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39F" w:rsidRDefault="00D0739F" w:rsidP="00D0739F">
      <w:pPr>
        <w:rPr>
          <w:rFonts w:ascii="Arial" w:hAnsi="Arial" w:cs="Arial"/>
          <w:b/>
          <w:sz w:val="20"/>
          <w:szCs w:val="20"/>
        </w:rPr>
      </w:pPr>
      <w:r w:rsidRPr="001C71BA">
        <w:rPr>
          <w:rFonts w:ascii="Arial" w:hAnsi="Arial" w:cs="Arial"/>
          <w:b/>
          <w:sz w:val="20"/>
          <w:szCs w:val="20"/>
        </w:rPr>
        <w:t xml:space="preserve">Sustainable development challenges in suburban and rural China in the framework of economic transition. Learning and inspiration from best practices in France. </w:t>
      </w:r>
    </w:p>
    <w:p w:rsidR="00315AE8" w:rsidRPr="001C71BA" w:rsidRDefault="00315AE8" w:rsidP="00D0739F">
      <w:pPr>
        <w:rPr>
          <w:rFonts w:ascii="Arial" w:hAnsi="Arial" w:cs="Arial"/>
          <w:b/>
          <w:sz w:val="20"/>
          <w:szCs w:val="20"/>
        </w:rPr>
      </w:pPr>
    </w:p>
    <w:p w:rsidR="00D0739F" w:rsidRPr="00492C78" w:rsidRDefault="00D0739F" w:rsidP="00D0739F">
      <w:pPr>
        <w:rPr>
          <w:rFonts w:ascii="Arial" w:hAnsi="Arial" w:cs="Arial"/>
          <w:b/>
          <w:sz w:val="20"/>
          <w:szCs w:val="20"/>
        </w:rPr>
      </w:pPr>
      <w:r w:rsidRPr="00492C78">
        <w:rPr>
          <w:rFonts w:ascii="Arial" w:hAnsi="Arial" w:cs="Arial"/>
          <w:b/>
          <w:sz w:val="20"/>
          <w:szCs w:val="20"/>
        </w:rPr>
        <w:t>Keyword</w:t>
      </w:r>
    </w:p>
    <w:p w:rsidR="00D0739F" w:rsidRPr="00492C78" w:rsidRDefault="00D0739F" w:rsidP="00D0739F">
      <w:pPr>
        <w:rPr>
          <w:rFonts w:ascii="Arial" w:hAnsi="Arial" w:cs="Arial"/>
          <w:sz w:val="20"/>
          <w:szCs w:val="20"/>
          <w:shd w:val="clear" w:color="auto" w:fill="FFFFFF"/>
        </w:rPr>
      </w:pPr>
      <w:r w:rsidRPr="00492C78">
        <w:rPr>
          <w:rFonts w:ascii="Arial" w:hAnsi="Arial" w:cs="Arial"/>
          <w:sz w:val="20"/>
          <w:szCs w:val="20"/>
        </w:rPr>
        <w:t>Chinese suburban villages; economic transition;</w:t>
      </w:r>
      <w:r w:rsidR="001C71BA">
        <w:rPr>
          <w:rFonts w:ascii="Arial" w:hAnsi="Arial" w:cs="Arial"/>
          <w:sz w:val="20"/>
          <w:szCs w:val="20"/>
        </w:rPr>
        <w:t xml:space="preserve"> </w:t>
      </w:r>
      <w:r w:rsidR="00742437" w:rsidRPr="00742437">
        <w:rPr>
          <w:rFonts w:ascii="Arial" w:hAnsi="Arial" w:cs="Arial"/>
          <w:sz w:val="20"/>
          <w:szCs w:val="20"/>
        </w:rPr>
        <w:t>multifunctionality</w:t>
      </w:r>
      <w:r w:rsidRPr="00492C78">
        <w:rPr>
          <w:rFonts w:ascii="Arial" w:hAnsi="Arial" w:cs="Arial"/>
          <w:sz w:val="20"/>
          <w:szCs w:val="20"/>
        </w:rPr>
        <w:t xml:space="preserve">; </w:t>
      </w:r>
      <w:r w:rsidR="0062343C">
        <w:rPr>
          <w:rFonts w:ascii="Arial" w:hAnsi="Arial" w:cs="Arial"/>
          <w:sz w:val="20"/>
          <w:szCs w:val="20"/>
          <w:shd w:val="clear" w:color="auto" w:fill="FFFFFF"/>
        </w:rPr>
        <w:t>design strategy</w:t>
      </w:r>
      <w:r w:rsidRPr="00492C78">
        <w:rPr>
          <w:rFonts w:ascii="Arial" w:hAnsi="Arial" w:cs="Arial"/>
          <w:sz w:val="20"/>
          <w:szCs w:val="20"/>
        </w:rPr>
        <w:t xml:space="preserve">; </w:t>
      </w:r>
      <w:r w:rsidRPr="00492C78">
        <w:rPr>
          <w:rFonts w:ascii="Arial" w:hAnsi="Arial" w:cs="Arial"/>
          <w:sz w:val="20"/>
          <w:szCs w:val="20"/>
          <w:shd w:val="clear" w:color="auto" w:fill="FFFFFF"/>
        </w:rPr>
        <w:t>sustainability</w:t>
      </w:r>
      <w:r w:rsidRPr="00492C78">
        <w:rPr>
          <w:rFonts w:ascii="Arial" w:hAnsi="Arial" w:cs="Arial"/>
          <w:sz w:val="20"/>
          <w:szCs w:val="20"/>
        </w:rPr>
        <w:t>;</w:t>
      </w:r>
      <w:r w:rsidRPr="00492C78">
        <w:rPr>
          <w:rFonts w:ascii="Arial" w:hAnsi="Arial" w:cs="Arial"/>
          <w:sz w:val="20"/>
          <w:szCs w:val="20"/>
          <w:shd w:val="clear" w:color="auto" w:fill="FFFFFF"/>
        </w:rPr>
        <w:t xml:space="preserve"> linkage culture, agriculture and industry</w:t>
      </w:r>
      <w:r w:rsidR="0062343C">
        <w:rPr>
          <w:rFonts w:ascii="Arial" w:hAnsi="Arial" w:cs="Arial"/>
          <w:sz w:val="20"/>
          <w:szCs w:val="20"/>
          <w:shd w:val="clear" w:color="auto" w:fill="FFFFFF"/>
        </w:rPr>
        <w:t>,</w:t>
      </w:r>
    </w:p>
    <w:p w:rsidR="002E378B" w:rsidRDefault="000F4A5C" w:rsidP="00D0739F">
      <w:pPr>
        <w:rPr>
          <w:rFonts w:ascii="Arial" w:eastAsiaTheme="minorEastAsia" w:hAnsi="Arial" w:cs="Arial"/>
          <w:b/>
          <w:sz w:val="20"/>
          <w:szCs w:val="20"/>
          <w:shd w:val="clear" w:color="auto" w:fill="FFFFFF"/>
        </w:rPr>
      </w:pPr>
      <w:r w:rsidRPr="001C71BA">
        <w:rPr>
          <w:rFonts w:ascii="Arial" w:eastAsiaTheme="minorEastAsia" w:hAnsi="Arial" w:cs="Arial"/>
          <w:b/>
          <w:sz w:val="20"/>
          <w:szCs w:val="20"/>
          <w:shd w:val="clear" w:color="auto" w:fill="FFFFFF"/>
        </w:rPr>
        <w:t>Author</w:t>
      </w:r>
    </w:p>
    <w:p w:rsidR="000F4A5C" w:rsidRPr="001C71BA" w:rsidRDefault="000F4A5C" w:rsidP="00D0739F">
      <w:pPr>
        <w:rPr>
          <w:rFonts w:ascii="Arial" w:hAnsi="Arial" w:cs="Arial"/>
          <w:sz w:val="20"/>
          <w:szCs w:val="20"/>
        </w:rPr>
      </w:pPr>
      <w:r w:rsidRPr="001C71BA">
        <w:rPr>
          <w:rFonts w:ascii="Arial" w:hAnsi="Arial" w:cs="Arial"/>
          <w:sz w:val="20"/>
          <w:szCs w:val="20"/>
        </w:rPr>
        <w:t>Xu Danhua (PhD student @Zhejiang University, Guest researcher @TU Delft)</w:t>
      </w:r>
    </w:p>
    <w:p w:rsidR="000F4A5C" w:rsidRPr="001C71BA" w:rsidRDefault="000F4A5C" w:rsidP="001C71BA">
      <w:pPr>
        <w:tabs>
          <w:tab w:val="left" w:pos="3196"/>
        </w:tabs>
        <w:rPr>
          <w:rFonts w:ascii="Arial" w:hAnsi="Arial" w:cs="Arial"/>
          <w:sz w:val="20"/>
          <w:szCs w:val="20"/>
        </w:rPr>
      </w:pPr>
      <w:r w:rsidRPr="001C71BA">
        <w:rPr>
          <w:rFonts w:ascii="Arial" w:hAnsi="Arial" w:cs="Arial"/>
          <w:sz w:val="20"/>
          <w:szCs w:val="20"/>
        </w:rPr>
        <w:t>Wang Zhu (Professor @ Zhejiang University)</w:t>
      </w:r>
      <w:r w:rsidRPr="001C71BA">
        <w:rPr>
          <w:rFonts w:ascii="Arial" w:hAnsi="Arial" w:cs="Arial"/>
          <w:sz w:val="20"/>
          <w:szCs w:val="20"/>
        </w:rPr>
        <w:tab/>
      </w:r>
      <w:bookmarkStart w:id="0" w:name="_GoBack"/>
      <w:bookmarkEnd w:id="0"/>
    </w:p>
    <w:p w:rsidR="002E378B" w:rsidRPr="00492C78" w:rsidRDefault="002E378B" w:rsidP="001C71BA">
      <w:pPr>
        <w:rPr>
          <w:rFonts w:ascii="Arial" w:hAnsi="Arial" w:cs="Arial"/>
          <w:sz w:val="20"/>
          <w:szCs w:val="20"/>
          <w:shd w:val="clear" w:color="auto" w:fill="FFFFFF"/>
        </w:rPr>
      </w:pPr>
    </w:p>
    <w:p w:rsidR="00D0739F" w:rsidRPr="00492C78" w:rsidRDefault="00207235" w:rsidP="00492C78">
      <w:pPr>
        <w:pStyle w:val="1"/>
      </w:pPr>
      <w:bookmarkStart w:id="1" w:name="_Toc481653769"/>
      <w:r w:rsidRPr="00492C78">
        <w:rPr>
          <w:rFonts w:hint="eastAsia"/>
        </w:rPr>
        <w:t>0</w:t>
      </w:r>
      <w:r w:rsidR="00174B78" w:rsidRPr="00492C78">
        <w:rPr>
          <w:rFonts w:hint="eastAsia"/>
        </w:rPr>
        <w:t xml:space="preserve"> </w:t>
      </w:r>
      <w:r w:rsidR="002E7EE7" w:rsidRPr="00492C78">
        <w:t>Introduction</w:t>
      </w:r>
      <w:bookmarkEnd w:id="1"/>
    </w:p>
    <w:p w:rsidR="00D0739F" w:rsidRPr="00492C78" w:rsidRDefault="00A86567" w:rsidP="000A73B3">
      <w:pPr>
        <w:ind w:firstLine="420"/>
        <w:rPr>
          <w:rFonts w:ascii="Arial" w:hAnsi="Arial" w:cs="Arial"/>
          <w:sz w:val="20"/>
          <w:szCs w:val="20"/>
        </w:rPr>
      </w:pPr>
      <w:r>
        <w:rPr>
          <w:rFonts w:ascii="Arial" w:hAnsi="Arial" w:cs="Arial"/>
          <w:sz w:val="20"/>
          <w:szCs w:val="20"/>
        </w:rPr>
        <w:t>With th</w:t>
      </w:r>
      <w:r w:rsidR="001B09CD" w:rsidRPr="00492C78">
        <w:rPr>
          <w:rFonts w:ascii="Arial" w:hAnsi="Arial" w:cs="Arial"/>
          <w:sz w:val="20"/>
          <w:szCs w:val="20"/>
        </w:rPr>
        <w:t>e</w:t>
      </w:r>
      <w:r w:rsidR="00D0739F" w:rsidRPr="00492C78">
        <w:rPr>
          <w:rFonts w:ascii="Arial" w:hAnsi="Arial" w:cs="Arial"/>
          <w:sz w:val="20"/>
          <w:szCs w:val="20"/>
        </w:rPr>
        <w:t xml:space="preserve"> </w:t>
      </w:r>
      <w:r>
        <w:rPr>
          <w:rFonts w:ascii="Arial" w:hAnsi="Arial" w:cs="Arial"/>
          <w:sz w:val="20"/>
          <w:szCs w:val="20"/>
        </w:rPr>
        <w:t xml:space="preserve">cities’ </w:t>
      </w:r>
      <w:r w:rsidR="00D0739F" w:rsidRPr="00492C78">
        <w:rPr>
          <w:rFonts w:ascii="Arial" w:hAnsi="Arial" w:cs="Arial"/>
          <w:sz w:val="20"/>
          <w:szCs w:val="20"/>
        </w:rPr>
        <w:t xml:space="preserve">prosperity of the Yangtze River Delta </w:t>
      </w:r>
      <w:r w:rsidR="0062343C">
        <w:rPr>
          <w:rFonts w:ascii="Arial" w:hAnsi="Arial" w:cs="Arial"/>
          <w:sz w:val="20"/>
          <w:szCs w:val="20"/>
        </w:rPr>
        <w:t>Area</w:t>
      </w:r>
      <w:r>
        <w:rPr>
          <w:rFonts w:ascii="Arial" w:hAnsi="Arial" w:cs="Arial"/>
          <w:sz w:val="20"/>
          <w:szCs w:val="20"/>
        </w:rPr>
        <w:t xml:space="preserve"> in China</w:t>
      </w:r>
      <w:r w:rsidR="00D0739F" w:rsidRPr="00492C78">
        <w:rPr>
          <w:rFonts w:ascii="Arial" w:hAnsi="Arial" w:cs="Arial"/>
          <w:sz w:val="20"/>
          <w:szCs w:val="20"/>
        </w:rPr>
        <w:t xml:space="preserve">, </w:t>
      </w:r>
      <w:r>
        <w:rPr>
          <w:rFonts w:ascii="Arial" w:hAnsi="Arial" w:cs="Arial"/>
          <w:sz w:val="20"/>
          <w:szCs w:val="20"/>
        </w:rPr>
        <w:t>t</w:t>
      </w:r>
      <w:r w:rsidR="00D0739F" w:rsidRPr="00492C78">
        <w:rPr>
          <w:rFonts w:ascii="Arial" w:hAnsi="Arial" w:cs="Arial"/>
          <w:sz w:val="20"/>
          <w:szCs w:val="20"/>
        </w:rPr>
        <w:t xml:space="preserve">he </w:t>
      </w:r>
      <w:r w:rsidR="002E378B" w:rsidRPr="00492C78">
        <w:rPr>
          <w:rFonts w:ascii="Arial" w:hAnsi="Arial" w:cs="Arial"/>
          <w:sz w:val="20"/>
          <w:szCs w:val="20"/>
        </w:rPr>
        <w:t>suburban</w:t>
      </w:r>
      <w:r w:rsidR="00D0739F" w:rsidRPr="00492C78">
        <w:rPr>
          <w:rFonts w:ascii="Arial" w:hAnsi="Arial" w:cs="Arial"/>
          <w:sz w:val="20"/>
          <w:szCs w:val="20"/>
        </w:rPr>
        <w:t xml:space="preserve"> villages in</w:t>
      </w:r>
      <w:r w:rsidR="001B09CD" w:rsidRPr="00492C78">
        <w:rPr>
          <w:rFonts w:ascii="Arial" w:hAnsi="Arial" w:cs="Arial"/>
          <w:sz w:val="20"/>
          <w:szCs w:val="20"/>
        </w:rPr>
        <w:t xml:space="preserve"> this area </w:t>
      </w:r>
      <w:r w:rsidR="00B9605D">
        <w:rPr>
          <w:rFonts w:ascii="Arial" w:hAnsi="Arial" w:cs="Arial"/>
          <w:sz w:val="20"/>
          <w:szCs w:val="20"/>
        </w:rPr>
        <w:t xml:space="preserve">have </w:t>
      </w:r>
      <w:r w:rsidR="00B9605D" w:rsidRPr="00492C78">
        <w:rPr>
          <w:rFonts w:ascii="Arial" w:hAnsi="Arial" w:cs="Arial"/>
          <w:sz w:val="20"/>
          <w:szCs w:val="20"/>
        </w:rPr>
        <w:t xml:space="preserve">also </w:t>
      </w:r>
      <w:r w:rsidR="00B9605D">
        <w:rPr>
          <w:rFonts w:ascii="Arial" w:hAnsi="Arial" w:cs="Arial"/>
          <w:sz w:val="20"/>
          <w:szCs w:val="20"/>
        </w:rPr>
        <w:t xml:space="preserve">been </w:t>
      </w:r>
      <w:r w:rsidR="00D0739F" w:rsidRPr="00492C78">
        <w:rPr>
          <w:rFonts w:ascii="Arial" w:hAnsi="Arial" w:cs="Arial"/>
          <w:sz w:val="20"/>
          <w:szCs w:val="20"/>
        </w:rPr>
        <w:t xml:space="preserve">influenced </w:t>
      </w:r>
      <w:r w:rsidR="001B09CD" w:rsidRPr="00492C78">
        <w:rPr>
          <w:rFonts w:ascii="Arial" w:hAnsi="Arial" w:cs="Arial"/>
          <w:sz w:val="20"/>
          <w:szCs w:val="20"/>
        </w:rPr>
        <w:t>and develop</w:t>
      </w:r>
      <w:r w:rsidR="00B9605D">
        <w:rPr>
          <w:rFonts w:ascii="Arial" w:hAnsi="Arial" w:cs="Arial"/>
          <w:sz w:val="20"/>
          <w:szCs w:val="20"/>
        </w:rPr>
        <w:t>ed</w:t>
      </w:r>
      <w:r w:rsidR="001B09CD" w:rsidRPr="00492C78">
        <w:rPr>
          <w:rFonts w:ascii="Arial" w:hAnsi="Arial" w:cs="Arial"/>
          <w:sz w:val="20"/>
          <w:szCs w:val="20"/>
        </w:rPr>
        <w:t xml:space="preserve"> the</w:t>
      </w:r>
      <w:r w:rsidR="00D0739F" w:rsidRPr="00492C78">
        <w:rPr>
          <w:rFonts w:ascii="Arial" w:hAnsi="Arial" w:cs="Arial"/>
          <w:sz w:val="20"/>
          <w:szCs w:val="20"/>
        </w:rPr>
        <w:t xml:space="preserve"> township enterprises</w:t>
      </w:r>
      <w:r w:rsidR="001B09CD" w:rsidRPr="00492C78">
        <w:rPr>
          <w:rFonts w:ascii="Arial" w:hAnsi="Arial" w:cs="Arial"/>
          <w:sz w:val="20"/>
          <w:szCs w:val="20"/>
        </w:rPr>
        <w:t xml:space="preserve"> by taking advantage of the geographic </w:t>
      </w:r>
      <w:r w:rsidR="00B9605D">
        <w:rPr>
          <w:rFonts w:ascii="Arial" w:hAnsi="Arial" w:cs="Arial"/>
          <w:sz w:val="20"/>
          <w:szCs w:val="20"/>
        </w:rPr>
        <w:t xml:space="preserve">location </w:t>
      </w:r>
      <w:r w:rsidR="001B09CD" w:rsidRPr="00492C78">
        <w:rPr>
          <w:rFonts w:ascii="Arial" w:hAnsi="Arial" w:cs="Arial"/>
          <w:sz w:val="20"/>
          <w:szCs w:val="20"/>
        </w:rPr>
        <w:t xml:space="preserve">and convenient transportation </w:t>
      </w:r>
      <w:r w:rsidR="00B9605D">
        <w:rPr>
          <w:rFonts w:ascii="Arial" w:hAnsi="Arial" w:cs="Arial"/>
          <w:sz w:val="20"/>
          <w:szCs w:val="20"/>
        </w:rPr>
        <w:t>since</w:t>
      </w:r>
      <w:r w:rsidR="001B09CD" w:rsidRPr="00492C78">
        <w:rPr>
          <w:rFonts w:ascii="Arial" w:hAnsi="Arial" w:cs="Arial"/>
          <w:sz w:val="20"/>
          <w:szCs w:val="20"/>
        </w:rPr>
        <w:t xml:space="preserve"> </w:t>
      </w:r>
      <w:r w:rsidR="001D347A">
        <w:rPr>
          <w:rFonts w:ascii="Arial" w:hAnsi="Arial" w:cs="Arial"/>
          <w:sz w:val="20"/>
          <w:szCs w:val="20"/>
        </w:rPr>
        <w:t xml:space="preserve">the </w:t>
      </w:r>
      <w:r w:rsidR="001B09CD" w:rsidRPr="00492C78">
        <w:rPr>
          <w:rFonts w:ascii="Arial" w:hAnsi="Arial" w:cs="Arial"/>
          <w:sz w:val="20"/>
          <w:szCs w:val="20"/>
        </w:rPr>
        <w:t>1980</w:t>
      </w:r>
      <w:r w:rsidR="00B9605D">
        <w:rPr>
          <w:rFonts w:ascii="Arial" w:hAnsi="Arial" w:cs="Arial"/>
          <w:sz w:val="20"/>
          <w:szCs w:val="20"/>
        </w:rPr>
        <w:t>s</w:t>
      </w:r>
      <w:r w:rsidR="00D0739F" w:rsidRPr="00492C78">
        <w:rPr>
          <w:rFonts w:ascii="Arial" w:hAnsi="Arial" w:cs="Arial"/>
          <w:sz w:val="20"/>
          <w:szCs w:val="20"/>
        </w:rPr>
        <w:t>.</w:t>
      </w:r>
      <w:r w:rsidR="00D72368" w:rsidRPr="00492C78">
        <w:rPr>
          <w:rFonts w:ascii="Arial" w:hAnsi="Arial" w:cs="Arial"/>
          <w:sz w:val="20"/>
          <w:szCs w:val="20"/>
        </w:rPr>
        <w:t xml:space="preserve"> In the context of </w:t>
      </w:r>
      <w:r w:rsidR="00816E02" w:rsidRPr="00492C78">
        <w:rPr>
          <w:rFonts w:ascii="Arial" w:hAnsi="Arial" w:cs="Arial"/>
          <w:sz w:val="20"/>
          <w:szCs w:val="20"/>
        </w:rPr>
        <w:t>relatively strict urban-rural migration</w:t>
      </w:r>
      <w:r>
        <w:rPr>
          <w:rFonts w:ascii="Arial" w:hAnsi="Arial" w:cs="Arial"/>
          <w:sz w:val="20"/>
          <w:szCs w:val="20"/>
        </w:rPr>
        <w:t xml:space="preserve"> </w:t>
      </w:r>
      <w:r w:rsidRPr="00A86567">
        <w:rPr>
          <w:rFonts w:ascii="Arial" w:hAnsi="Arial" w:cs="Arial"/>
          <w:sz w:val="20"/>
          <w:szCs w:val="20"/>
        </w:rPr>
        <w:t>on account of</w:t>
      </w:r>
      <w:r>
        <w:rPr>
          <w:rFonts w:ascii="Arial" w:hAnsi="Arial" w:cs="Arial"/>
          <w:sz w:val="20"/>
          <w:szCs w:val="20"/>
        </w:rPr>
        <w:t xml:space="preserve"> </w:t>
      </w:r>
      <w:r w:rsidRPr="00492C78">
        <w:rPr>
          <w:rFonts w:ascii="Arial" w:hAnsi="Arial" w:cs="Arial"/>
          <w:sz w:val="20"/>
          <w:szCs w:val="20"/>
        </w:rPr>
        <w:t>the urban-rural dual structure</w:t>
      </w:r>
      <w:r w:rsidR="00D72368" w:rsidRPr="00492C78">
        <w:rPr>
          <w:rFonts w:ascii="Arial" w:hAnsi="Arial" w:cs="Arial"/>
          <w:sz w:val="20"/>
          <w:szCs w:val="20"/>
        </w:rPr>
        <w:t>,</w:t>
      </w:r>
      <w:r w:rsidR="00B9605D">
        <w:rPr>
          <w:rFonts w:ascii="Arial" w:hAnsi="Arial" w:cs="Arial"/>
          <w:sz w:val="20"/>
          <w:szCs w:val="20"/>
        </w:rPr>
        <w:t xml:space="preserve"> the township enterprises</w:t>
      </w:r>
      <w:r w:rsidR="00816E02" w:rsidRPr="00492C78">
        <w:rPr>
          <w:rFonts w:ascii="Arial" w:hAnsi="Arial" w:cs="Arial"/>
          <w:sz w:val="20"/>
          <w:szCs w:val="20"/>
        </w:rPr>
        <w:t xml:space="preserve"> provided the </w:t>
      </w:r>
      <w:r w:rsidR="00B9605D" w:rsidRPr="00492C78">
        <w:rPr>
          <w:rFonts w:ascii="Arial" w:hAnsi="Arial" w:cs="Arial"/>
          <w:sz w:val="20"/>
          <w:szCs w:val="20"/>
        </w:rPr>
        <w:t xml:space="preserve">none-farm </w:t>
      </w:r>
      <w:r w:rsidR="00816E02" w:rsidRPr="00492C78">
        <w:rPr>
          <w:rFonts w:ascii="Arial" w:hAnsi="Arial" w:cs="Arial"/>
          <w:sz w:val="20"/>
          <w:szCs w:val="20"/>
        </w:rPr>
        <w:t>employment opportunities for the local surplus labors and then helped enhance the economic development and living standards</w:t>
      </w:r>
      <w:r w:rsidR="001B09CD" w:rsidRPr="00492C78">
        <w:rPr>
          <w:rFonts w:ascii="Arial" w:hAnsi="Arial" w:cs="Arial"/>
          <w:sz w:val="20"/>
          <w:szCs w:val="20"/>
        </w:rPr>
        <w:t xml:space="preserve"> in the past decades</w:t>
      </w:r>
      <w:r w:rsidR="00D0739F" w:rsidRPr="00492C78">
        <w:rPr>
          <w:rFonts w:ascii="Arial" w:hAnsi="Arial" w:cs="Arial"/>
          <w:sz w:val="20"/>
          <w:szCs w:val="20"/>
        </w:rPr>
        <w:t xml:space="preserve">. </w:t>
      </w:r>
      <w:r w:rsidR="001B09CD" w:rsidRPr="00492C78">
        <w:rPr>
          <w:rFonts w:ascii="Arial" w:hAnsi="Arial" w:cs="Arial"/>
          <w:sz w:val="20"/>
          <w:szCs w:val="20"/>
        </w:rPr>
        <w:t>Hence</w:t>
      </w:r>
      <w:r w:rsidR="00D0739F" w:rsidRPr="00492C78">
        <w:rPr>
          <w:rFonts w:ascii="Arial" w:hAnsi="Arial" w:cs="Arial"/>
          <w:sz w:val="20"/>
          <w:szCs w:val="20"/>
        </w:rPr>
        <w:t xml:space="preserve">, quite different from those </w:t>
      </w:r>
      <w:r w:rsidR="001B09CD" w:rsidRPr="00492C78">
        <w:rPr>
          <w:rFonts w:ascii="Arial" w:hAnsi="Arial" w:cs="Arial"/>
          <w:sz w:val="20"/>
          <w:szCs w:val="20"/>
        </w:rPr>
        <w:t>un</w:t>
      </w:r>
      <w:r w:rsidR="00D0739F" w:rsidRPr="00492C78">
        <w:rPr>
          <w:rFonts w:ascii="Arial" w:hAnsi="Arial" w:cs="Arial"/>
          <w:sz w:val="20"/>
          <w:szCs w:val="20"/>
        </w:rPr>
        <w:t>developed villages in the middle and west part</w:t>
      </w:r>
      <w:r w:rsidR="0062343C">
        <w:rPr>
          <w:rFonts w:ascii="Arial" w:hAnsi="Arial" w:cs="Arial"/>
          <w:sz w:val="20"/>
          <w:szCs w:val="20"/>
        </w:rPr>
        <w:t>s</w:t>
      </w:r>
      <w:r w:rsidR="00D0739F" w:rsidRPr="00492C78">
        <w:rPr>
          <w:rFonts w:ascii="Arial" w:hAnsi="Arial" w:cs="Arial"/>
          <w:sz w:val="20"/>
          <w:szCs w:val="20"/>
        </w:rPr>
        <w:t xml:space="preserve"> of China, </w:t>
      </w:r>
      <w:r w:rsidR="008D6F99">
        <w:rPr>
          <w:rFonts w:ascii="Arial" w:hAnsi="Arial" w:cs="Arial"/>
          <w:sz w:val="20"/>
          <w:szCs w:val="20"/>
        </w:rPr>
        <w:t>t</w:t>
      </w:r>
      <w:r w:rsidR="00D0739F" w:rsidRPr="00492C78">
        <w:rPr>
          <w:rFonts w:ascii="Arial" w:hAnsi="Arial" w:cs="Arial"/>
          <w:sz w:val="20"/>
          <w:szCs w:val="20"/>
        </w:rPr>
        <w:t xml:space="preserve">he </w:t>
      </w:r>
      <w:r w:rsidR="002E378B" w:rsidRPr="00492C78">
        <w:rPr>
          <w:rFonts w:ascii="Arial" w:hAnsi="Arial" w:cs="Arial"/>
          <w:sz w:val="20"/>
          <w:szCs w:val="20"/>
        </w:rPr>
        <w:t>suburban</w:t>
      </w:r>
      <w:r w:rsidR="00D0739F" w:rsidRPr="00492C78">
        <w:rPr>
          <w:rFonts w:ascii="Arial" w:hAnsi="Arial" w:cs="Arial"/>
          <w:sz w:val="20"/>
          <w:szCs w:val="20"/>
        </w:rPr>
        <w:t xml:space="preserve"> rural areas </w:t>
      </w:r>
      <w:r w:rsidR="001B09CD" w:rsidRPr="00492C78">
        <w:rPr>
          <w:rFonts w:ascii="Arial" w:hAnsi="Arial" w:cs="Arial"/>
          <w:sz w:val="20"/>
          <w:szCs w:val="20"/>
        </w:rPr>
        <w:t>in</w:t>
      </w:r>
      <w:r w:rsidR="00D0739F" w:rsidRPr="00492C78">
        <w:rPr>
          <w:rFonts w:ascii="Arial" w:hAnsi="Arial" w:cs="Arial"/>
          <w:sz w:val="20"/>
          <w:szCs w:val="20"/>
        </w:rPr>
        <w:t xml:space="preserve"> the Yangtze River Delta </w:t>
      </w:r>
      <w:r w:rsidR="0062343C">
        <w:rPr>
          <w:rFonts w:ascii="Arial" w:hAnsi="Arial" w:cs="Arial"/>
          <w:sz w:val="20"/>
          <w:szCs w:val="20"/>
        </w:rPr>
        <w:t>Area</w:t>
      </w:r>
      <w:r w:rsidR="00D0739F" w:rsidRPr="00492C78">
        <w:rPr>
          <w:rFonts w:ascii="Arial" w:hAnsi="Arial" w:cs="Arial"/>
          <w:sz w:val="20"/>
          <w:szCs w:val="20"/>
        </w:rPr>
        <w:t xml:space="preserve"> enjoy</w:t>
      </w:r>
      <w:r w:rsidR="0062343C">
        <w:rPr>
          <w:rFonts w:ascii="Arial" w:hAnsi="Arial" w:cs="Arial"/>
          <w:sz w:val="20"/>
          <w:szCs w:val="20"/>
        </w:rPr>
        <w:t xml:space="preserve"> a</w:t>
      </w:r>
      <w:r w:rsidR="001B09CD" w:rsidRPr="00492C78">
        <w:rPr>
          <w:rFonts w:ascii="Arial" w:hAnsi="Arial" w:cs="Arial"/>
          <w:sz w:val="20"/>
          <w:szCs w:val="20"/>
        </w:rPr>
        <w:t xml:space="preserve"> </w:t>
      </w:r>
      <w:r w:rsidR="00D0739F" w:rsidRPr="00492C78">
        <w:rPr>
          <w:rFonts w:ascii="Arial" w:hAnsi="Arial" w:cs="Arial"/>
          <w:sz w:val="20"/>
          <w:szCs w:val="20"/>
        </w:rPr>
        <w:t>higher industrialization</w:t>
      </w:r>
      <w:r w:rsidR="001B09CD" w:rsidRPr="00492C78">
        <w:rPr>
          <w:rFonts w:ascii="Arial" w:hAnsi="Arial" w:cs="Arial"/>
          <w:sz w:val="20"/>
          <w:szCs w:val="20"/>
        </w:rPr>
        <w:t>, showing</w:t>
      </w:r>
      <w:r w:rsidR="00D72368" w:rsidRPr="00492C78">
        <w:rPr>
          <w:rFonts w:ascii="Arial" w:hAnsi="Arial" w:cs="Arial"/>
          <w:sz w:val="20"/>
          <w:szCs w:val="20"/>
        </w:rPr>
        <w:t xml:space="preserve"> the</w:t>
      </w:r>
      <w:r w:rsidR="001B09CD" w:rsidRPr="00492C78">
        <w:rPr>
          <w:rFonts w:ascii="Arial" w:hAnsi="Arial" w:cs="Arial"/>
          <w:sz w:val="20"/>
          <w:szCs w:val="20"/>
        </w:rPr>
        <w:t xml:space="preserve"> "situ</w:t>
      </w:r>
      <w:r w:rsidR="00D0739F" w:rsidRPr="00492C78">
        <w:rPr>
          <w:rFonts w:ascii="Arial" w:hAnsi="Arial" w:cs="Arial"/>
          <w:sz w:val="20"/>
          <w:szCs w:val="20"/>
        </w:rPr>
        <w:t xml:space="preserve"> urbanization" and diversification of population structure. </w:t>
      </w:r>
    </w:p>
    <w:p w:rsidR="00A86567" w:rsidRDefault="00D72368" w:rsidP="00D0739F">
      <w:pPr>
        <w:ind w:firstLine="420"/>
        <w:rPr>
          <w:rFonts w:ascii="Arial" w:eastAsiaTheme="minorEastAsia" w:hAnsi="Arial" w:cs="Arial"/>
          <w:sz w:val="20"/>
          <w:szCs w:val="20"/>
        </w:rPr>
      </w:pPr>
      <w:r w:rsidRPr="00492C78">
        <w:rPr>
          <w:rFonts w:ascii="Arial" w:hAnsi="Arial" w:cs="Arial"/>
          <w:sz w:val="20"/>
          <w:szCs w:val="20"/>
        </w:rPr>
        <w:t>However,</w:t>
      </w:r>
      <w:r w:rsidR="00A86567" w:rsidRPr="00492C78">
        <w:rPr>
          <w:rFonts w:ascii="Arial" w:eastAsiaTheme="minorEastAsia" w:hAnsi="Arial" w:cs="Arial"/>
          <w:sz w:val="20"/>
          <w:szCs w:val="20"/>
        </w:rPr>
        <w:t xml:space="preserve"> the suburban villages confront</w:t>
      </w:r>
      <w:r w:rsidR="0062343C">
        <w:rPr>
          <w:rFonts w:ascii="Arial" w:eastAsiaTheme="minorEastAsia" w:hAnsi="Arial" w:cs="Arial"/>
          <w:sz w:val="20"/>
          <w:szCs w:val="20"/>
        </w:rPr>
        <w:t>ed</w:t>
      </w:r>
      <w:r w:rsidR="00A86567" w:rsidRPr="00492C78">
        <w:rPr>
          <w:rFonts w:ascii="Arial" w:eastAsiaTheme="minorEastAsia" w:hAnsi="Arial" w:cs="Arial"/>
          <w:sz w:val="20"/>
          <w:szCs w:val="20"/>
        </w:rPr>
        <w:t xml:space="preserve"> with twofold dilemmas in </w:t>
      </w:r>
      <w:r w:rsidR="00A86567">
        <w:rPr>
          <w:rFonts w:ascii="Arial" w:eastAsiaTheme="minorEastAsia" w:hAnsi="Arial" w:cs="Arial"/>
          <w:sz w:val="20"/>
          <w:szCs w:val="20"/>
        </w:rPr>
        <w:t xml:space="preserve">the </w:t>
      </w:r>
      <w:r w:rsidR="00A86567" w:rsidRPr="00492C78">
        <w:rPr>
          <w:rFonts w:ascii="Arial" w:eastAsiaTheme="minorEastAsia" w:hAnsi="Arial" w:cs="Arial"/>
          <w:sz w:val="20"/>
          <w:szCs w:val="20"/>
        </w:rPr>
        <w:t xml:space="preserve">economic and human settlement. </w:t>
      </w:r>
      <w:r w:rsidR="00A86567">
        <w:rPr>
          <w:rFonts w:ascii="Arial" w:eastAsiaTheme="minorEastAsia" w:hAnsi="Arial" w:cs="Arial"/>
          <w:sz w:val="20"/>
          <w:szCs w:val="20"/>
        </w:rPr>
        <w:t>On one hand,</w:t>
      </w:r>
      <w:r w:rsidR="00A86567">
        <w:rPr>
          <w:rFonts w:ascii="Arial" w:hAnsi="Arial" w:cs="Arial"/>
          <w:sz w:val="20"/>
          <w:szCs w:val="20"/>
        </w:rPr>
        <w:t xml:space="preserve"> </w:t>
      </w:r>
      <w:r w:rsidR="00FF46AF">
        <w:rPr>
          <w:rFonts w:ascii="Arial" w:hAnsi="Arial" w:cs="Arial"/>
          <w:sz w:val="20"/>
          <w:szCs w:val="20"/>
        </w:rPr>
        <w:t>the</w:t>
      </w:r>
      <w:r w:rsidR="00A86567">
        <w:rPr>
          <w:rFonts w:ascii="Arial" w:hAnsi="Arial" w:cs="Arial"/>
          <w:sz w:val="20"/>
          <w:szCs w:val="20"/>
        </w:rPr>
        <w:t xml:space="preserve"> 2008</w:t>
      </w:r>
      <w:r w:rsidR="00FF46AF">
        <w:rPr>
          <w:rFonts w:ascii="Arial" w:hAnsi="Arial" w:cs="Arial"/>
          <w:sz w:val="20"/>
          <w:szCs w:val="20"/>
        </w:rPr>
        <w:t xml:space="preserve"> </w:t>
      </w:r>
      <w:r w:rsidRPr="00492C78">
        <w:rPr>
          <w:rFonts w:ascii="Arial" w:eastAsiaTheme="minorEastAsia" w:hAnsi="Arial" w:cs="Arial"/>
          <w:sz w:val="20"/>
          <w:szCs w:val="20"/>
        </w:rPr>
        <w:t xml:space="preserve">financial crisis had a heavy impact on the </w:t>
      </w:r>
      <w:r w:rsidRPr="00492C78">
        <w:rPr>
          <w:rFonts w:ascii="Arial" w:hAnsi="Arial" w:cs="Arial"/>
          <w:sz w:val="20"/>
          <w:szCs w:val="20"/>
        </w:rPr>
        <w:t>township enterprises</w:t>
      </w:r>
      <w:r w:rsidR="00816E02" w:rsidRPr="00492C78">
        <w:rPr>
          <w:rFonts w:ascii="Arial" w:hAnsi="Arial" w:cs="Arial"/>
          <w:sz w:val="20"/>
          <w:szCs w:val="20"/>
        </w:rPr>
        <w:t xml:space="preserve"> with numerous bankrupts.</w:t>
      </w:r>
      <w:r w:rsidR="00C7181C" w:rsidRPr="00492C78">
        <w:rPr>
          <w:rFonts w:ascii="Arial" w:hAnsi="Arial" w:cs="Arial"/>
          <w:sz w:val="20"/>
          <w:szCs w:val="20"/>
        </w:rPr>
        <w:t xml:space="preserve"> </w:t>
      </w:r>
      <w:r w:rsidR="00A86567">
        <w:rPr>
          <w:rFonts w:ascii="Arial" w:hAnsi="Arial" w:cs="Arial"/>
          <w:sz w:val="20"/>
          <w:szCs w:val="20"/>
        </w:rPr>
        <w:t>On the other hand</w:t>
      </w:r>
      <w:r w:rsidR="00C7181C" w:rsidRPr="00492C78">
        <w:rPr>
          <w:rFonts w:ascii="Arial" w:hAnsi="Arial" w:cs="Arial"/>
          <w:sz w:val="20"/>
          <w:szCs w:val="20"/>
        </w:rPr>
        <w:t xml:space="preserve">, </w:t>
      </w:r>
      <w:r w:rsidR="00A86567">
        <w:rPr>
          <w:rFonts w:ascii="Arial" w:eastAsiaTheme="minorEastAsia" w:hAnsi="Arial" w:cs="Arial"/>
          <w:sz w:val="20"/>
          <w:szCs w:val="20"/>
        </w:rPr>
        <w:t>the extensive industrial mode</w:t>
      </w:r>
      <w:r w:rsidR="00A86567" w:rsidRPr="00492C78">
        <w:rPr>
          <w:rFonts w:ascii="Arial" w:eastAsiaTheme="minorEastAsia" w:hAnsi="Arial" w:cs="Arial"/>
          <w:sz w:val="20"/>
          <w:szCs w:val="20"/>
        </w:rPr>
        <w:t xml:space="preserve"> </w:t>
      </w:r>
      <w:r w:rsidR="00A86567">
        <w:rPr>
          <w:rFonts w:ascii="Arial" w:eastAsiaTheme="minorEastAsia" w:hAnsi="Arial" w:cs="Arial"/>
          <w:sz w:val="20"/>
          <w:szCs w:val="20"/>
        </w:rPr>
        <w:t xml:space="preserve">caused </w:t>
      </w:r>
      <w:r w:rsidR="00C7181C" w:rsidRPr="00492C78">
        <w:rPr>
          <w:rFonts w:ascii="Arial" w:eastAsiaTheme="minorEastAsia" w:hAnsi="Arial" w:cs="Arial"/>
          <w:sz w:val="20"/>
          <w:szCs w:val="20"/>
        </w:rPr>
        <w:t>the environmental pollution</w:t>
      </w:r>
      <w:r w:rsidR="00A86567">
        <w:rPr>
          <w:rFonts w:ascii="Arial" w:eastAsiaTheme="minorEastAsia" w:hAnsi="Arial" w:cs="Arial"/>
          <w:sz w:val="20"/>
          <w:szCs w:val="20"/>
        </w:rPr>
        <w:t xml:space="preserve"> reducing the living quality. </w:t>
      </w:r>
    </w:p>
    <w:p w:rsidR="00A86567" w:rsidRDefault="00A86567" w:rsidP="00D0739F">
      <w:pPr>
        <w:ind w:firstLine="420"/>
        <w:rPr>
          <w:rFonts w:ascii="Arial" w:eastAsiaTheme="minorEastAsia" w:hAnsi="Arial" w:cs="Arial"/>
          <w:sz w:val="20"/>
          <w:szCs w:val="20"/>
        </w:rPr>
      </w:pPr>
      <w:r>
        <w:rPr>
          <w:rFonts w:ascii="Arial" w:eastAsiaTheme="minorEastAsia" w:hAnsi="Arial" w:cs="Arial"/>
          <w:sz w:val="20"/>
          <w:szCs w:val="20"/>
        </w:rPr>
        <w:t xml:space="preserve">At the same time, </w:t>
      </w:r>
      <w:r w:rsidRPr="00492C78">
        <w:rPr>
          <w:rFonts w:ascii="Arial" w:hAnsi="Arial" w:cs="Arial"/>
          <w:sz w:val="20"/>
          <w:szCs w:val="20"/>
        </w:rPr>
        <w:t>the Chinese government</w:t>
      </w:r>
      <w:r>
        <w:rPr>
          <w:rFonts w:ascii="Arial" w:eastAsiaTheme="minorEastAsia" w:hAnsi="Arial" w:cs="Arial"/>
          <w:sz w:val="20"/>
          <w:szCs w:val="20"/>
        </w:rPr>
        <w:t xml:space="preserve"> </w:t>
      </w:r>
      <w:r w:rsidRPr="00492C78">
        <w:rPr>
          <w:rFonts w:ascii="Arial" w:hAnsi="Arial" w:cs="Arial"/>
          <w:sz w:val="20"/>
          <w:szCs w:val="20"/>
        </w:rPr>
        <w:t>proposed a policy of new rural construction</w:t>
      </w:r>
      <w:r w:rsidRPr="00562237">
        <w:t xml:space="preserve"> </w:t>
      </w:r>
      <w:r>
        <w:rPr>
          <w:rFonts w:ascii="Arial" w:hAnsi="Arial" w:cs="Arial"/>
          <w:sz w:val="20"/>
          <w:szCs w:val="20"/>
        </w:rPr>
        <w:t>i</w:t>
      </w:r>
      <w:r w:rsidRPr="00562237">
        <w:rPr>
          <w:rFonts w:ascii="Arial" w:hAnsi="Arial" w:cs="Arial"/>
          <w:sz w:val="20"/>
          <w:szCs w:val="20"/>
        </w:rPr>
        <w:t>n 2005</w:t>
      </w:r>
      <w:r>
        <w:rPr>
          <w:rFonts w:ascii="Arial" w:hAnsi="Arial" w:cs="Arial"/>
          <w:sz w:val="20"/>
          <w:szCs w:val="20"/>
        </w:rPr>
        <w:t xml:space="preserve"> raising</w:t>
      </w:r>
      <w:r w:rsidRPr="00492C78">
        <w:rPr>
          <w:rFonts w:ascii="Arial" w:hAnsi="Arial" w:cs="Arial"/>
          <w:sz w:val="20"/>
          <w:szCs w:val="20"/>
        </w:rPr>
        <w:t xml:space="preserve"> the requirements of industry development, well-off life, rural civilization, clean village, and democratic management.</w:t>
      </w:r>
      <w:r w:rsidR="008D6F99">
        <w:rPr>
          <w:rFonts w:ascii="Arial" w:hAnsi="Arial" w:cs="Arial"/>
          <w:sz w:val="20"/>
          <w:szCs w:val="20"/>
        </w:rPr>
        <w:t xml:space="preserve"> T</w:t>
      </w:r>
      <w:r w:rsidR="008D6F99" w:rsidRPr="00492C78">
        <w:rPr>
          <w:rFonts w:ascii="Arial" w:hAnsi="Arial" w:cs="Arial"/>
          <w:sz w:val="20"/>
          <w:szCs w:val="20"/>
        </w:rPr>
        <w:t>h</w:t>
      </w:r>
      <w:r w:rsidR="008D6F99">
        <w:rPr>
          <w:rFonts w:ascii="Arial" w:hAnsi="Arial" w:cs="Arial"/>
          <w:sz w:val="20"/>
          <w:szCs w:val="20"/>
        </w:rPr>
        <w:t>e policy encouraged th</w:t>
      </w:r>
      <w:r w:rsidR="008D6F99" w:rsidRPr="00492C78">
        <w:rPr>
          <w:rFonts w:ascii="Arial" w:hAnsi="Arial" w:cs="Arial"/>
          <w:sz w:val="20"/>
          <w:szCs w:val="20"/>
        </w:rPr>
        <w:t xml:space="preserve">e beautiful countryside movement of environment renovation, </w:t>
      </w:r>
      <w:r w:rsidR="008D6F99">
        <w:rPr>
          <w:rFonts w:ascii="Arial" w:hAnsi="Arial" w:cs="Arial"/>
          <w:sz w:val="20"/>
          <w:szCs w:val="20"/>
        </w:rPr>
        <w:t>together with</w:t>
      </w:r>
      <w:r w:rsidR="008D6F99" w:rsidRPr="00492C78">
        <w:rPr>
          <w:rFonts w:ascii="Arial" w:hAnsi="Arial" w:cs="Arial"/>
          <w:sz w:val="20"/>
          <w:szCs w:val="20"/>
        </w:rPr>
        <w:t xml:space="preserve"> the</w:t>
      </w:r>
      <w:r w:rsidR="008D6F99">
        <w:rPr>
          <w:rFonts w:ascii="Arial" w:hAnsi="Arial" w:cs="Arial"/>
          <w:sz w:val="20"/>
          <w:szCs w:val="20"/>
        </w:rPr>
        <w:t xml:space="preserve"> </w:t>
      </w:r>
      <w:r w:rsidR="008D6F99" w:rsidRPr="008D6F99">
        <w:rPr>
          <w:rFonts w:ascii="Arial" w:hAnsi="Arial" w:cs="Arial"/>
          <w:sz w:val="20"/>
          <w:szCs w:val="20"/>
        </w:rPr>
        <w:t>optimization</w:t>
      </w:r>
      <w:r w:rsidR="008D6F99">
        <w:rPr>
          <w:rFonts w:ascii="Arial" w:hAnsi="Arial" w:cs="Arial"/>
          <w:sz w:val="20"/>
          <w:szCs w:val="20"/>
        </w:rPr>
        <w:t xml:space="preserve"> of the</w:t>
      </w:r>
      <w:r w:rsidR="008D6F99" w:rsidRPr="00492C78">
        <w:rPr>
          <w:rFonts w:ascii="Arial" w:hAnsi="Arial" w:cs="Arial"/>
          <w:sz w:val="20"/>
          <w:szCs w:val="20"/>
        </w:rPr>
        <w:t xml:space="preserve"> infrastructure system.</w:t>
      </w:r>
    </w:p>
    <w:p w:rsidR="00A86567" w:rsidRDefault="008D6F99" w:rsidP="00D0739F">
      <w:pPr>
        <w:ind w:firstLine="420"/>
        <w:rPr>
          <w:rFonts w:ascii="Arial" w:hAnsi="Arial" w:cs="Arial"/>
          <w:sz w:val="20"/>
          <w:szCs w:val="20"/>
        </w:rPr>
      </w:pPr>
      <w:r>
        <w:rPr>
          <w:rFonts w:ascii="Arial" w:eastAsiaTheme="minorEastAsia" w:hAnsi="Arial" w:cs="Arial"/>
          <w:sz w:val="20"/>
          <w:szCs w:val="20"/>
        </w:rPr>
        <w:t>As for the suburban villages, if they only concentrate on the spatial</w:t>
      </w:r>
      <w:r w:rsidRPr="008D6F99">
        <w:t xml:space="preserve"> </w:t>
      </w:r>
      <w:r>
        <w:rPr>
          <w:rFonts w:ascii="Arial" w:eastAsiaTheme="minorEastAsia" w:hAnsi="Arial" w:cs="Arial"/>
          <w:sz w:val="20"/>
          <w:szCs w:val="20"/>
        </w:rPr>
        <w:t>b</w:t>
      </w:r>
      <w:r w:rsidRPr="008D6F99">
        <w:rPr>
          <w:rFonts w:ascii="Arial" w:eastAsiaTheme="minorEastAsia" w:hAnsi="Arial" w:cs="Arial"/>
          <w:sz w:val="20"/>
          <w:szCs w:val="20"/>
        </w:rPr>
        <w:t>eautiful movement</w:t>
      </w:r>
      <w:r>
        <w:rPr>
          <w:rFonts w:ascii="Arial" w:eastAsiaTheme="minorEastAsia" w:hAnsi="Arial" w:cs="Arial"/>
          <w:sz w:val="20"/>
          <w:szCs w:val="20"/>
        </w:rPr>
        <w:t xml:space="preserve">, it will fail to overcome the </w:t>
      </w:r>
      <w:r w:rsidRPr="008D6F99">
        <w:rPr>
          <w:rFonts w:ascii="Arial" w:eastAsiaTheme="minorEastAsia" w:hAnsi="Arial" w:cs="Arial"/>
          <w:sz w:val="20"/>
          <w:szCs w:val="20"/>
        </w:rPr>
        <w:t>development bottleneck</w:t>
      </w:r>
      <w:r>
        <w:rPr>
          <w:rFonts w:ascii="Arial" w:eastAsiaTheme="minorEastAsia" w:hAnsi="Arial" w:cs="Arial"/>
          <w:sz w:val="20"/>
          <w:szCs w:val="20"/>
        </w:rPr>
        <w:t xml:space="preserve"> an</w:t>
      </w:r>
      <w:r w:rsidR="00B312DA">
        <w:rPr>
          <w:rFonts w:ascii="Arial" w:eastAsiaTheme="minorEastAsia" w:hAnsi="Arial" w:cs="Arial"/>
          <w:sz w:val="20"/>
          <w:szCs w:val="20"/>
        </w:rPr>
        <w:t xml:space="preserve">d hardly achieve sustainability. The industry structure </w:t>
      </w:r>
      <w:r w:rsidR="007B4455">
        <w:rPr>
          <w:rFonts w:ascii="Arial" w:eastAsiaTheme="minorEastAsia" w:hAnsi="Arial" w:cs="Arial"/>
          <w:sz w:val="20"/>
          <w:szCs w:val="20"/>
        </w:rPr>
        <w:t xml:space="preserve">adjustment </w:t>
      </w:r>
      <w:r w:rsidR="00B312DA">
        <w:rPr>
          <w:rFonts w:ascii="Arial" w:eastAsiaTheme="minorEastAsia" w:hAnsi="Arial" w:cs="Arial"/>
          <w:sz w:val="20"/>
          <w:szCs w:val="20"/>
        </w:rPr>
        <w:t>can’t be ig</w:t>
      </w:r>
      <w:r w:rsidR="007B4455">
        <w:rPr>
          <w:rFonts w:ascii="Arial" w:eastAsiaTheme="minorEastAsia" w:hAnsi="Arial" w:cs="Arial"/>
          <w:sz w:val="20"/>
          <w:szCs w:val="20"/>
        </w:rPr>
        <w:t>n</w:t>
      </w:r>
      <w:r w:rsidR="00B312DA">
        <w:rPr>
          <w:rFonts w:ascii="Arial" w:eastAsiaTheme="minorEastAsia" w:hAnsi="Arial" w:cs="Arial"/>
          <w:sz w:val="20"/>
          <w:szCs w:val="20"/>
        </w:rPr>
        <w:t>ored</w:t>
      </w:r>
      <w:r w:rsidR="007B4455">
        <w:rPr>
          <w:rFonts w:ascii="Arial" w:eastAsiaTheme="minorEastAsia" w:hAnsi="Arial" w:cs="Arial"/>
          <w:sz w:val="20"/>
          <w:szCs w:val="20"/>
        </w:rPr>
        <w:t xml:space="preserve"> and as urgent as the spatial design.</w:t>
      </w:r>
      <w:r>
        <w:rPr>
          <w:rFonts w:ascii="Arial" w:eastAsiaTheme="minorEastAsia" w:hAnsi="Arial" w:cs="Arial"/>
          <w:sz w:val="20"/>
          <w:szCs w:val="20"/>
        </w:rPr>
        <w:t xml:space="preserve"> </w:t>
      </w:r>
      <w:r w:rsidR="00C7181C" w:rsidRPr="00492C78">
        <w:rPr>
          <w:rFonts w:ascii="Arial" w:eastAsiaTheme="minorEastAsia" w:hAnsi="Arial" w:cs="Arial"/>
          <w:sz w:val="20"/>
          <w:szCs w:val="20"/>
        </w:rPr>
        <w:t xml:space="preserve">So here is the research question: How can the suburban villages achieve a sustainable future by </w:t>
      </w:r>
      <w:r w:rsidR="00562237">
        <w:rPr>
          <w:rFonts w:ascii="Arial" w:eastAsiaTheme="minorEastAsia" w:hAnsi="Arial" w:cs="Arial"/>
          <w:sz w:val="20"/>
          <w:szCs w:val="20"/>
        </w:rPr>
        <w:t>industrial</w:t>
      </w:r>
      <w:r w:rsidR="00C7181C" w:rsidRPr="00492C78">
        <w:rPr>
          <w:rFonts w:ascii="Arial" w:eastAsiaTheme="minorEastAsia" w:hAnsi="Arial" w:cs="Arial"/>
          <w:sz w:val="20"/>
          <w:szCs w:val="20"/>
        </w:rPr>
        <w:t xml:space="preserve"> adjustment and spatial planning in the framework of economic transition?</w:t>
      </w:r>
      <w:r w:rsidR="00A86567" w:rsidRPr="00A86567">
        <w:rPr>
          <w:rFonts w:ascii="Arial" w:hAnsi="Arial" w:cs="Arial"/>
          <w:sz w:val="20"/>
          <w:szCs w:val="20"/>
        </w:rPr>
        <w:t xml:space="preserve"> </w:t>
      </w:r>
    </w:p>
    <w:p w:rsidR="00903B0B" w:rsidRDefault="007B4455" w:rsidP="00D0739F">
      <w:pPr>
        <w:ind w:firstLine="420"/>
        <w:rPr>
          <w:rFonts w:ascii="Arial" w:hAnsi="Arial" w:cs="Arial"/>
          <w:sz w:val="20"/>
          <w:szCs w:val="20"/>
        </w:rPr>
      </w:pPr>
      <w:r>
        <w:rPr>
          <w:rFonts w:ascii="Arial" w:hAnsi="Arial" w:cs="Arial"/>
          <w:sz w:val="20"/>
          <w:szCs w:val="20"/>
        </w:rPr>
        <w:t>To find the answer, the</w:t>
      </w:r>
      <w:r w:rsidRPr="007B4455">
        <w:t xml:space="preserve"> </w:t>
      </w:r>
      <w:r w:rsidRPr="007B4455">
        <w:rPr>
          <w:rFonts w:ascii="Arial" w:hAnsi="Arial" w:cs="Arial"/>
          <w:sz w:val="20"/>
          <w:szCs w:val="20"/>
        </w:rPr>
        <w:t xml:space="preserve">theoretical evolvement </w:t>
      </w:r>
      <w:r>
        <w:rPr>
          <w:rFonts w:ascii="Arial" w:hAnsi="Arial" w:cs="Arial"/>
          <w:sz w:val="20"/>
          <w:szCs w:val="20"/>
        </w:rPr>
        <w:t xml:space="preserve">in the </w:t>
      </w:r>
      <w:r w:rsidRPr="007B4455">
        <w:rPr>
          <w:rFonts w:ascii="Arial" w:hAnsi="Arial" w:cs="Arial"/>
          <w:sz w:val="20"/>
          <w:szCs w:val="20"/>
        </w:rPr>
        <w:t xml:space="preserve">rural development </w:t>
      </w:r>
      <w:r>
        <w:rPr>
          <w:rFonts w:ascii="Arial" w:hAnsi="Arial" w:cs="Arial"/>
          <w:sz w:val="20"/>
          <w:szCs w:val="20"/>
        </w:rPr>
        <w:t>field will play a significant role</w:t>
      </w:r>
      <w:r w:rsidR="00903B0B">
        <w:rPr>
          <w:rFonts w:ascii="Arial" w:hAnsi="Arial" w:cs="Arial"/>
          <w:sz w:val="20"/>
          <w:szCs w:val="20"/>
        </w:rPr>
        <w:t xml:space="preserve"> in the first place</w:t>
      </w:r>
      <w:r>
        <w:rPr>
          <w:rFonts w:ascii="Arial" w:hAnsi="Arial" w:cs="Arial"/>
          <w:sz w:val="20"/>
          <w:szCs w:val="20"/>
        </w:rPr>
        <w:t>, from which the suburban villages can</w:t>
      </w:r>
      <w:r w:rsidR="00903B0B">
        <w:rPr>
          <w:rFonts w:ascii="Arial" w:hAnsi="Arial" w:cs="Arial"/>
          <w:sz w:val="20"/>
          <w:szCs w:val="20"/>
        </w:rPr>
        <w:t xml:space="preserve"> </w:t>
      </w:r>
      <w:r>
        <w:rPr>
          <w:rFonts w:ascii="Arial" w:hAnsi="Arial" w:cs="Arial"/>
          <w:sz w:val="20"/>
          <w:szCs w:val="20"/>
        </w:rPr>
        <w:t>find their orientation</w:t>
      </w:r>
      <w:r w:rsidR="00903B0B">
        <w:rPr>
          <w:rFonts w:ascii="Arial" w:hAnsi="Arial" w:cs="Arial"/>
          <w:sz w:val="20"/>
          <w:szCs w:val="20"/>
        </w:rPr>
        <w:t xml:space="preserve">. Secondly, Bimen village will be analyzed in detail as a research subject to demonstrate the specific dilemmas in the suburban area in the framework of economic transition. Because the villages facing economic transition is a newly occurred </w:t>
      </w:r>
      <w:r w:rsidR="001D347A" w:rsidRPr="001D347A">
        <w:rPr>
          <w:rFonts w:ascii="Arial" w:hAnsi="Arial" w:cs="Arial"/>
          <w:sz w:val="20"/>
          <w:szCs w:val="20"/>
        </w:rPr>
        <w:t>phenomenon</w:t>
      </w:r>
      <w:r w:rsidR="001D347A">
        <w:rPr>
          <w:rFonts w:ascii="Arial" w:hAnsi="Arial" w:cs="Arial"/>
          <w:sz w:val="20"/>
          <w:szCs w:val="20"/>
        </w:rPr>
        <w:t xml:space="preserve"> </w:t>
      </w:r>
      <w:r w:rsidR="00903B0B">
        <w:rPr>
          <w:rFonts w:ascii="Arial" w:hAnsi="Arial" w:cs="Arial"/>
          <w:sz w:val="20"/>
          <w:szCs w:val="20"/>
        </w:rPr>
        <w:t xml:space="preserve">in China, it is hard to find a good </w:t>
      </w:r>
      <w:r w:rsidR="00D37248">
        <w:rPr>
          <w:rFonts w:ascii="Arial" w:hAnsi="Arial" w:cs="Arial"/>
          <w:sz w:val="20"/>
          <w:szCs w:val="20"/>
        </w:rPr>
        <w:t xml:space="preserve">Chinese </w:t>
      </w:r>
      <w:r w:rsidR="00903B0B">
        <w:rPr>
          <w:rFonts w:ascii="Arial" w:hAnsi="Arial" w:cs="Arial"/>
          <w:sz w:val="20"/>
          <w:szCs w:val="20"/>
        </w:rPr>
        <w:t>example</w:t>
      </w:r>
      <w:r w:rsidR="00C43E33">
        <w:rPr>
          <w:rFonts w:ascii="Arial" w:hAnsi="Arial" w:cs="Arial"/>
          <w:sz w:val="20"/>
          <w:szCs w:val="20"/>
        </w:rPr>
        <w:t xml:space="preserve"> to learn from</w:t>
      </w:r>
      <w:r w:rsidR="00903B0B">
        <w:rPr>
          <w:rFonts w:ascii="Arial" w:hAnsi="Arial" w:cs="Arial"/>
          <w:sz w:val="20"/>
          <w:szCs w:val="20"/>
        </w:rPr>
        <w:t xml:space="preserve">. When we turning to the International </w:t>
      </w:r>
      <w:r w:rsidR="00C43E33">
        <w:rPr>
          <w:rFonts w:ascii="Arial" w:hAnsi="Arial" w:cs="Arial"/>
          <w:sz w:val="20"/>
          <w:szCs w:val="20"/>
        </w:rPr>
        <w:t xml:space="preserve">scope, the Ungersheim in France just achieved economic transition will provide good inspirations for China. After </w:t>
      </w:r>
      <w:r w:rsidR="00C43E33" w:rsidRPr="00492C78">
        <w:rPr>
          <w:rFonts w:ascii="Arial" w:eastAsiaTheme="minorEastAsia" w:hAnsi="Arial" w:cs="Arial"/>
          <w:sz w:val="20"/>
          <w:szCs w:val="20"/>
        </w:rPr>
        <w:t xml:space="preserve">considering </w:t>
      </w:r>
      <w:r w:rsidR="00C43E33">
        <w:rPr>
          <w:rFonts w:ascii="Arial" w:eastAsiaTheme="minorEastAsia" w:hAnsi="Arial" w:cs="Arial"/>
          <w:sz w:val="20"/>
          <w:szCs w:val="20"/>
        </w:rPr>
        <w:t>the insights f</w:t>
      </w:r>
      <w:r w:rsidR="00C43E33">
        <w:rPr>
          <w:rFonts w:ascii="Arial" w:hAnsi="Arial" w:cs="Arial"/>
          <w:sz w:val="20"/>
          <w:szCs w:val="20"/>
        </w:rPr>
        <w:t xml:space="preserve">rom Ungershiem </w:t>
      </w:r>
      <w:r w:rsidR="003D62DE">
        <w:rPr>
          <w:rFonts w:ascii="Arial" w:hAnsi="Arial" w:cs="Arial"/>
          <w:sz w:val="20"/>
          <w:szCs w:val="20"/>
        </w:rPr>
        <w:t xml:space="preserve">from the sustainable perspectives </w:t>
      </w:r>
      <w:r w:rsidR="00C43E33" w:rsidRPr="00492C78">
        <w:rPr>
          <w:rFonts w:ascii="Arial" w:eastAsiaTheme="minorEastAsia" w:hAnsi="Arial" w:cs="Arial"/>
          <w:sz w:val="20"/>
          <w:szCs w:val="20"/>
        </w:rPr>
        <w:t>in the China’s eco</w:t>
      </w:r>
      <w:r w:rsidR="003D62DE">
        <w:rPr>
          <w:rFonts w:ascii="Arial" w:eastAsiaTheme="minorEastAsia" w:hAnsi="Arial" w:cs="Arial"/>
          <w:sz w:val="20"/>
          <w:szCs w:val="20"/>
        </w:rPr>
        <w:t>nomic</w:t>
      </w:r>
      <w:r w:rsidR="00C43E33" w:rsidRPr="00492C78">
        <w:rPr>
          <w:rFonts w:ascii="Arial" w:eastAsiaTheme="minorEastAsia" w:hAnsi="Arial" w:cs="Arial"/>
          <w:sz w:val="20"/>
          <w:szCs w:val="20"/>
        </w:rPr>
        <w:t>-social context</w:t>
      </w:r>
      <w:r w:rsidR="00C43E33">
        <w:rPr>
          <w:rFonts w:ascii="Arial" w:eastAsiaTheme="minorEastAsia" w:hAnsi="Arial" w:cs="Arial"/>
          <w:sz w:val="20"/>
          <w:szCs w:val="20"/>
        </w:rPr>
        <w:t>, Bimen village can generate the adaptive</w:t>
      </w:r>
      <w:r w:rsidR="0062343C">
        <w:rPr>
          <w:rFonts w:ascii="Arial" w:eastAsiaTheme="minorEastAsia" w:hAnsi="Arial" w:cs="Arial"/>
          <w:sz w:val="20"/>
          <w:szCs w:val="20"/>
        </w:rPr>
        <w:t xml:space="preserve"> strategies of</w:t>
      </w:r>
      <w:r w:rsidR="00C43E33">
        <w:rPr>
          <w:rFonts w:ascii="Arial" w:eastAsiaTheme="minorEastAsia" w:hAnsi="Arial" w:cs="Arial"/>
          <w:sz w:val="20"/>
          <w:szCs w:val="20"/>
        </w:rPr>
        <w:t xml:space="preserve"> industrial</w:t>
      </w:r>
      <w:r w:rsidR="00C43E33" w:rsidRPr="00492C78">
        <w:rPr>
          <w:rFonts w:ascii="Arial" w:eastAsiaTheme="minorEastAsia" w:hAnsi="Arial" w:cs="Arial"/>
          <w:sz w:val="20"/>
          <w:szCs w:val="20"/>
        </w:rPr>
        <w:t xml:space="preserve"> </w:t>
      </w:r>
      <w:r w:rsidR="00C43E33" w:rsidRPr="00492C78">
        <w:rPr>
          <w:rFonts w:ascii="Arial" w:eastAsiaTheme="minorEastAsia" w:hAnsi="Arial" w:cs="Arial"/>
          <w:sz w:val="20"/>
          <w:szCs w:val="20"/>
        </w:rPr>
        <w:lastRenderedPageBreak/>
        <w:t>adjustment and spatial planning</w:t>
      </w:r>
      <w:r w:rsidR="00C43E33">
        <w:rPr>
          <w:rFonts w:ascii="Arial" w:hAnsi="Arial" w:cs="Arial"/>
          <w:sz w:val="20"/>
          <w:szCs w:val="20"/>
        </w:rPr>
        <w:t xml:space="preserve"> </w:t>
      </w:r>
      <w:r w:rsidR="003D62DE">
        <w:rPr>
          <w:rFonts w:ascii="Arial" w:hAnsi="Arial" w:cs="Arial"/>
          <w:sz w:val="20"/>
          <w:szCs w:val="20"/>
        </w:rPr>
        <w:t>to contribute to a sustainable future.</w:t>
      </w:r>
      <w:r w:rsidR="00C43E33">
        <w:rPr>
          <w:rFonts w:ascii="Arial" w:hAnsi="Arial" w:cs="Arial"/>
          <w:sz w:val="20"/>
          <w:szCs w:val="20"/>
        </w:rPr>
        <w:t xml:space="preserve"> </w:t>
      </w:r>
      <w:r w:rsidR="000F4A5C">
        <w:rPr>
          <w:rFonts w:ascii="Arial" w:hAnsi="Arial" w:cs="Arial"/>
          <w:sz w:val="20"/>
          <w:szCs w:val="20"/>
        </w:rPr>
        <w:t>(</w:t>
      </w:r>
      <w:r w:rsidR="000F4A5C">
        <w:t>Figure 1</w:t>
      </w:r>
      <w:r w:rsidR="000F4A5C">
        <w:rPr>
          <w:rFonts w:ascii="Arial" w:hAnsi="Arial" w:cs="Arial"/>
          <w:sz w:val="20"/>
          <w:szCs w:val="20"/>
        </w:rPr>
        <w:t>)</w:t>
      </w:r>
    </w:p>
    <w:tbl>
      <w:tblPr>
        <w:tblStyle w:val="21"/>
        <w:tblW w:w="0" w:type="auto"/>
        <w:jc w:val="center"/>
        <w:tblLook w:val="04A0" w:firstRow="1" w:lastRow="0" w:firstColumn="1" w:lastColumn="0" w:noHBand="0" w:noVBand="1"/>
      </w:tblPr>
      <w:tblGrid>
        <w:gridCol w:w="8306"/>
      </w:tblGrid>
      <w:tr w:rsidR="00CC75BB" w:rsidRPr="00492C78" w:rsidTr="000232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CC75BB" w:rsidRPr="00492C78" w:rsidRDefault="00CC75BB" w:rsidP="001C71BA">
            <w:pPr>
              <w:keepNext/>
              <w:ind w:hanging="2"/>
            </w:pPr>
            <w:r>
              <w:rPr>
                <w:noProof/>
              </w:rPr>
              <w:drawing>
                <wp:inline distT="0" distB="0" distL="0" distR="0" wp14:anchorId="3083C567" wp14:editId="4A38D9A8">
                  <wp:extent cx="5274310" cy="29679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7990"/>
                          </a:xfrm>
                          <a:prstGeom prst="rect">
                            <a:avLst/>
                          </a:prstGeom>
                        </pic:spPr>
                      </pic:pic>
                    </a:graphicData>
                  </a:graphic>
                </wp:inline>
              </w:drawing>
            </w:r>
          </w:p>
        </w:tc>
      </w:tr>
      <w:tr w:rsidR="00CC75BB" w:rsidRPr="00723991" w:rsidTr="00023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CC75BB" w:rsidRPr="00723991" w:rsidRDefault="00CC75BB" w:rsidP="00023211">
            <w:pPr>
              <w:jc w:val="center"/>
              <w:rPr>
                <w:rFonts w:ascii="Arial" w:hAnsi="Arial" w:cs="Arial"/>
                <w:b w:val="0"/>
                <w:sz w:val="20"/>
                <w:szCs w:val="20"/>
              </w:rPr>
            </w:pPr>
            <w:r>
              <w:t xml:space="preserve">Figure </w:t>
            </w:r>
            <w:fldSimple w:instr=" SEQ Figure \* ARABIC ">
              <w:r w:rsidR="00A91E3C">
                <w:rPr>
                  <w:noProof/>
                </w:rPr>
                <w:t>1</w:t>
              </w:r>
            </w:fldSimple>
            <w:r w:rsidRPr="00723991">
              <w:rPr>
                <w:rFonts w:ascii="Arial" w:hAnsi="Arial" w:cs="Arial"/>
                <w:sz w:val="20"/>
                <w:szCs w:val="20"/>
                <w:lang w:val="en-GB"/>
              </w:rPr>
              <w:t xml:space="preserve"> </w:t>
            </w:r>
            <w:r w:rsidR="00023211">
              <w:rPr>
                <w:rFonts w:ascii="Arial" w:hAnsi="Arial" w:cs="Arial"/>
                <w:sz w:val="20"/>
                <w:szCs w:val="20"/>
                <w:lang w:val="en-GB"/>
              </w:rPr>
              <w:t>Methodology</w:t>
            </w:r>
          </w:p>
          <w:p w:rsidR="00CC75BB" w:rsidRPr="00723991" w:rsidRDefault="00CC75BB">
            <w:pPr>
              <w:jc w:val="left"/>
              <w:rPr>
                <w:rFonts w:ascii="Arial" w:eastAsiaTheme="minorEastAsia" w:hAnsi="Arial" w:cs="Arial"/>
                <w:b w:val="0"/>
                <w:sz w:val="20"/>
                <w:szCs w:val="20"/>
              </w:rPr>
            </w:pPr>
            <w:r w:rsidRPr="00723991">
              <w:rPr>
                <w:rFonts w:ascii="Arial" w:hAnsi="Arial" w:cs="Arial"/>
                <w:sz w:val="20"/>
                <w:szCs w:val="20"/>
              </w:rPr>
              <w:t>Source</w:t>
            </w:r>
            <w:r w:rsidRPr="00723991">
              <w:rPr>
                <w:rFonts w:ascii="Arial" w:eastAsia="宋体" w:hAnsi="Arial" w:cs="Arial"/>
                <w:sz w:val="20"/>
                <w:szCs w:val="20"/>
              </w:rPr>
              <w:t>：</w:t>
            </w:r>
            <w:r w:rsidR="00023211">
              <w:rPr>
                <w:rFonts w:ascii="Arial" w:eastAsia="宋体" w:hAnsi="Arial" w:cs="Arial" w:hint="eastAsia"/>
                <w:sz w:val="20"/>
                <w:szCs w:val="20"/>
              </w:rPr>
              <w:t>author</w:t>
            </w:r>
          </w:p>
        </w:tc>
      </w:tr>
    </w:tbl>
    <w:p w:rsidR="00CC75BB" w:rsidRPr="00CC75BB" w:rsidRDefault="00CC75BB" w:rsidP="00D0739F">
      <w:pPr>
        <w:ind w:firstLine="420"/>
        <w:rPr>
          <w:rFonts w:ascii="Arial" w:hAnsi="Arial" w:cs="Arial"/>
          <w:sz w:val="20"/>
          <w:szCs w:val="20"/>
        </w:rPr>
      </w:pPr>
    </w:p>
    <w:p w:rsidR="00353FDA" w:rsidRPr="00492C78" w:rsidRDefault="00B9605D" w:rsidP="00492C78">
      <w:pPr>
        <w:pStyle w:val="1"/>
      </w:pPr>
      <w:bookmarkStart w:id="2" w:name="_Toc481653770"/>
      <w:r w:rsidRPr="00492C78">
        <w:t xml:space="preserve">1 </w:t>
      </w:r>
      <w:r w:rsidR="009B704D">
        <w:t>The</w:t>
      </w:r>
      <w:r w:rsidR="009B704D" w:rsidRPr="009B704D">
        <w:t xml:space="preserve"> theoretical evolvement</w:t>
      </w:r>
      <w:r w:rsidR="009B704D">
        <w:t xml:space="preserve"> in s</w:t>
      </w:r>
      <w:r w:rsidRPr="00492C78">
        <w:t xml:space="preserve">ustainable </w:t>
      </w:r>
      <w:r w:rsidR="0044071B" w:rsidRPr="00492C78">
        <w:t>rural development</w:t>
      </w:r>
      <w:bookmarkEnd w:id="2"/>
      <w:r w:rsidR="0044071B">
        <w:t xml:space="preserve"> </w:t>
      </w:r>
    </w:p>
    <w:p w:rsidR="009B704D" w:rsidRDefault="003D62DE" w:rsidP="00492C78">
      <w:pPr>
        <w:autoSpaceDE w:val="0"/>
        <w:autoSpaceDN w:val="0"/>
        <w:adjustRightInd w:val="0"/>
        <w:ind w:firstLineChars="185" w:firstLine="370"/>
        <w:rPr>
          <w:rFonts w:ascii="Arial" w:eastAsiaTheme="minorEastAsia" w:hAnsi="Arial" w:cs="Arial"/>
          <w:sz w:val="20"/>
          <w:szCs w:val="20"/>
        </w:rPr>
      </w:pPr>
      <w:r>
        <w:rPr>
          <w:rFonts w:ascii="Arial" w:eastAsiaTheme="minorEastAsia" w:hAnsi="Arial" w:cs="Arial"/>
          <w:sz w:val="20"/>
          <w:szCs w:val="20"/>
        </w:rPr>
        <w:t>T</w:t>
      </w:r>
      <w:r w:rsidRPr="00492C78">
        <w:rPr>
          <w:rFonts w:ascii="Arial" w:eastAsiaTheme="minorEastAsia" w:hAnsi="Arial" w:cs="Arial"/>
          <w:sz w:val="20"/>
          <w:szCs w:val="20"/>
        </w:rPr>
        <w:t xml:space="preserve">he notion of </w:t>
      </w:r>
      <w:r>
        <w:rPr>
          <w:rFonts w:ascii="Arial" w:eastAsiaTheme="minorEastAsia" w:hAnsi="Arial" w:cs="Arial"/>
          <w:sz w:val="20"/>
          <w:szCs w:val="20"/>
        </w:rPr>
        <w:t>s</w:t>
      </w:r>
      <w:r w:rsidRPr="00492C78">
        <w:rPr>
          <w:rFonts w:ascii="Arial" w:eastAsiaTheme="minorEastAsia" w:hAnsi="Arial" w:cs="Arial"/>
          <w:sz w:val="20"/>
          <w:szCs w:val="20"/>
        </w:rPr>
        <w:t xml:space="preserve">ustainability </w:t>
      </w:r>
      <w:r>
        <w:rPr>
          <w:rFonts w:ascii="Arial" w:eastAsiaTheme="minorEastAsia" w:hAnsi="Arial" w:cs="Arial"/>
          <w:sz w:val="20"/>
          <w:szCs w:val="20"/>
        </w:rPr>
        <w:t>was triggered</w:t>
      </w:r>
      <w:r w:rsidRPr="00492C78">
        <w:rPr>
          <w:rFonts w:ascii="Arial" w:eastAsiaTheme="minorEastAsia" w:hAnsi="Arial" w:cs="Arial"/>
          <w:sz w:val="20"/>
          <w:szCs w:val="20"/>
        </w:rPr>
        <w:t xml:space="preserve"> out from </w:t>
      </w:r>
      <w:r>
        <w:rPr>
          <w:rFonts w:ascii="Arial" w:eastAsiaTheme="minorEastAsia" w:hAnsi="Arial" w:cs="Arial"/>
          <w:sz w:val="20"/>
          <w:szCs w:val="20"/>
        </w:rPr>
        <w:t xml:space="preserve">the </w:t>
      </w:r>
      <w:r w:rsidRPr="00492C78">
        <w:rPr>
          <w:rFonts w:ascii="Arial" w:eastAsiaTheme="minorEastAsia" w:hAnsi="Arial" w:cs="Arial"/>
          <w:sz w:val="20"/>
          <w:szCs w:val="20"/>
        </w:rPr>
        <w:t xml:space="preserve">conflict </w:t>
      </w:r>
      <w:r>
        <w:rPr>
          <w:rFonts w:ascii="Arial" w:eastAsiaTheme="minorEastAsia" w:hAnsi="Arial" w:cs="Arial"/>
          <w:sz w:val="20"/>
          <w:szCs w:val="20"/>
        </w:rPr>
        <w:t>of</w:t>
      </w:r>
      <w:r w:rsidRPr="00492C78">
        <w:rPr>
          <w:rFonts w:ascii="Arial" w:eastAsiaTheme="minorEastAsia" w:hAnsi="Arial" w:cs="Arial"/>
          <w:sz w:val="20"/>
          <w:szCs w:val="20"/>
        </w:rPr>
        <w:t xml:space="preserve"> the relationship between economic growth and environmental degradation in</w:t>
      </w:r>
      <w:r w:rsidR="00353FDA" w:rsidRPr="00492C78">
        <w:rPr>
          <w:rFonts w:ascii="Arial" w:eastAsiaTheme="minorEastAsia" w:hAnsi="Arial" w:cs="Arial"/>
          <w:sz w:val="20"/>
          <w:szCs w:val="20"/>
        </w:rPr>
        <w:t xml:space="preserve"> the environmental movement </w:t>
      </w:r>
      <w:r>
        <w:rPr>
          <w:rFonts w:ascii="Arial" w:eastAsiaTheme="minorEastAsia" w:hAnsi="Arial" w:cs="Arial"/>
          <w:sz w:val="20"/>
          <w:szCs w:val="20"/>
        </w:rPr>
        <w:t>of</w:t>
      </w:r>
      <w:r w:rsidR="00353FDA" w:rsidRPr="00492C78">
        <w:rPr>
          <w:rFonts w:ascii="Arial" w:eastAsiaTheme="minorEastAsia" w:hAnsi="Arial" w:cs="Arial"/>
          <w:sz w:val="20"/>
          <w:szCs w:val="20"/>
        </w:rPr>
        <w:t xml:space="preserve"> </w:t>
      </w:r>
      <w:r w:rsidR="00D37248">
        <w:rPr>
          <w:rFonts w:ascii="Arial" w:eastAsiaTheme="minorEastAsia" w:hAnsi="Arial" w:cs="Arial"/>
          <w:sz w:val="20"/>
          <w:szCs w:val="20"/>
        </w:rPr>
        <w:t xml:space="preserve">the </w:t>
      </w:r>
      <w:r w:rsidR="00353FDA" w:rsidRPr="00492C78">
        <w:rPr>
          <w:rFonts w:ascii="Arial" w:eastAsiaTheme="minorEastAsia" w:hAnsi="Arial" w:cs="Arial"/>
          <w:sz w:val="20"/>
          <w:szCs w:val="20"/>
        </w:rPr>
        <w:t>1960s</w:t>
      </w:r>
      <w:r>
        <w:rPr>
          <w:rFonts w:ascii="Arial" w:eastAsiaTheme="minorEastAsia" w:hAnsi="Arial" w:cs="Arial" w:hint="eastAsia"/>
          <w:sz w:val="20"/>
          <w:szCs w:val="20"/>
        </w:rPr>
        <w:t>.</w:t>
      </w:r>
      <w:r>
        <w:rPr>
          <w:rFonts w:ascii="Arial" w:eastAsiaTheme="minorEastAsia" w:hAnsi="Arial" w:cs="Arial"/>
          <w:sz w:val="20"/>
          <w:szCs w:val="20"/>
        </w:rPr>
        <w:t xml:space="preserve"> Now it is</w:t>
      </w:r>
      <w:r w:rsidR="00353FDA" w:rsidRPr="00492C78">
        <w:rPr>
          <w:rFonts w:ascii="Arial" w:eastAsiaTheme="minorEastAsia" w:hAnsi="Arial" w:cs="Arial"/>
          <w:sz w:val="20"/>
          <w:szCs w:val="20"/>
        </w:rPr>
        <w:t xml:space="preserve"> </w:t>
      </w:r>
      <w:r>
        <w:rPr>
          <w:rFonts w:ascii="Arial" w:eastAsiaTheme="minorEastAsia" w:hAnsi="Arial" w:cs="Arial"/>
          <w:sz w:val="20"/>
          <w:szCs w:val="20"/>
        </w:rPr>
        <w:t>widely acknowledged</w:t>
      </w:r>
      <w:r w:rsidR="009B704D">
        <w:rPr>
          <w:rFonts w:ascii="Arial" w:eastAsiaTheme="minorEastAsia" w:hAnsi="Arial" w:cs="Arial"/>
          <w:sz w:val="20"/>
          <w:szCs w:val="20"/>
        </w:rPr>
        <w:t xml:space="preserve"> that sustainability is supported by the</w:t>
      </w:r>
      <w:r>
        <w:rPr>
          <w:rFonts w:ascii="Arial" w:eastAsiaTheme="minorEastAsia" w:hAnsi="Arial" w:cs="Arial"/>
          <w:sz w:val="20"/>
          <w:szCs w:val="20"/>
        </w:rPr>
        <w:t xml:space="preserve"> </w:t>
      </w:r>
      <w:r w:rsidR="009B704D">
        <w:rPr>
          <w:rFonts w:ascii="Arial" w:eastAsiaTheme="minorEastAsia" w:hAnsi="Arial" w:cs="Arial"/>
          <w:sz w:val="20"/>
          <w:szCs w:val="20"/>
        </w:rPr>
        <w:t>three pillars:</w:t>
      </w:r>
      <w:r w:rsidR="00353FDA" w:rsidRPr="00492C78">
        <w:rPr>
          <w:rFonts w:ascii="Arial" w:eastAsiaTheme="minorEastAsia" w:hAnsi="Arial" w:cs="Arial"/>
          <w:sz w:val="20"/>
          <w:szCs w:val="20"/>
        </w:rPr>
        <w:t xml:space="preserve"> environmental, social, and economic</w:t>
      </w:r>
      <w:r w:rsidR="009B704D">
        <w:rPr>
          <w:rFonts w:ascii="Arial" w:eastAsiaTheme="minorEastAsia" w:hAnsi="Arial" w:cs="Arial"/>
          <w:sz w:val="20"/>
          <w:szCs w:val="20"/>
        </w:rPr>
        <w:t xml:space="preserve"> pillars. </w:t>
      </w:r>
      <w:r w:rsidR="00353FDA" w:rsidRPr="00492C78">
        <w:rPr>
          <w:rFonts w:ascii="Arial" w:eastAsiaTheme="minorEastAsia" w:hAnsi="Arial" w:cs="Arial"/>
          <w:sz w:val="20"/>
          <w:szCs w:val="20"/>
        </w:rPr>
        <w:t xml:space="preserve">(R Hansmann, HA Mieg, P Frischknecht, 2012). </w:t>
      </w:r>
    </w:p>
    <w:p w:rsidR="00353FDA" w:rsidRPr="00492C78" w:rsidRDefault="009B704D" w:rsidP="00492C78">
      <w:pPr>
        <w:autoSpaceDE w:val="0"/>
        <w:autoSpaceDN w:val="0"/>
        <w:adjustRightInd w:val="0"/>
        <w:ind w:firstLineChars="185" w:firstLine="370"/>
        <w:rPr>
          <w:rFonts w:ascii="Arial" w:eastAsiaTheme="minorEastAsia" w:hAnsi="Arial" w:cs="Arial"/>
          <w:sz w:val="20"/>
          <w:szCs w:val="20"/>
        </w:rPr>
      </w:pPr>
      <w:r>
        <w:rPr>
          <w:rFonts w:ascii="Arial" w:eastAsiaTheme="minorEastAsia" w:hAnsi="Arial" w:cs="Arial"/>
          <w:sz w:val="20"/>
          <w:szCs w:val="20"/>
        </w:rPr>
        <w:t xml:space="preserve">The sustainable notion </w:t>
      </w:r>
      <w:r w:rsidR="00353FDA" w:rsidRPr="00492C78">
        <w:rPr>
          <w:rFonts w:ascii="Arial" w:eastAsiaTheme="minorEastAsia" w:hAnsi="Arial" w:cs="Arial"/>
          <w:sz w:val="20"/>
          <w:szCs w:val="20"/>
        </w:rPr>
        <w:t xml:space="preserve">influenced the </w:t>
      </w:r>
      <w:r>
        <w:rPr>
          <w:rFonts w:ascii="Arial" w:eastAsiaTheme="minorEastAsia" w:hAnsi="Arial" w:cs="Arial"/>
          <w:sz w:val="20"/>
          <w:szCs w:val="20"/>
        </w:rPr>
        <w:t>shift</w:t>
      </w:r>
      <w:r w:rsidRPr="00492C78">
        <w:rPr>
          <w:rFonts w:ascii="Arial" w:eastAsiaTheme="minorEastAsia" w:hAnsi="Arial" w:cs="Arial"/>
          <w:sz w:val="20"/>
          <w:szCs w:val="20"/>
        </w:rPr>
        <w:t xml:space="preserve"> </w:t>
      </w:r>
      <w:r w:rsidR="00353FDA" w:rsidRPr="00492C78">
        <w:rPr>
          <w:rFonts w:ascii="Arial" w:eastAsiaTheme="minorEastAsia" w:hAnsi="Arial" w:cs="Arial"/>
          <w:sz w:val="20"/>
          <w:szCs w:val="20"/>
        </w:rPr>
        <w:t>from</w:t>
      </w:r>
      <w:r w:rsidR="00B9605D">
        <w:rPr>
          <w:rFonts w:ascii="Arial" w:eastAsiaTheme="minorEastAsia" w:hAnsi="Arial" w:cs="Arial"/>
          <w:sz w:val="20"/>
          <w:szCs w:val="20"/>
        </w:rPr>
        <w:t xml:space="preserve"> productivism</w:t>
      </w:r>
      <w:r w:rsidR="00353FDA" w:rsidRPr="00492C78">
        <w:rPr>
          <w:rFonts w:ascii="Arial" w:eastAsiaTheme="minorEastAsia" w:hAnsi="Arial" w:cs="Arial"/>
          <w:sz w:val="20"/>
          <w:szCs w:val="20"/>
        </w:rPr>
        <w:t xml:space="preserve"> to</w:t>
      </w:r>
      <w:r w:rsidR="00B9605D">
        <w:rPr>
          <w:rFonts w:ascii="Arial" w:eastAsiaTheme="minorEastAsia" w:hAnsi="Arial" w:cs="Arial"/>
          <w:sz w:val="20"/>
          <w:szCs w:val="20"/>
        </w:rPr>
        <w:t xml:space="preserve"> post</w:t>
      </w:r>
      <w:r w:rsidR="00B9605D">
        <w:rPr>
          <w:rFonts w:ascii="Cambria Math" w:eastAsiaTheme="minorEastAsia" w:hAnsi="Cambria Math" w:cs="Cambria Math"/>
          <w:sz w:val="20"/>
          <w:szCs w:val="20"/>
        </w:rPr>
        <w:t>‐</w:t>
      </w:r>
      <w:r w:rsidR="00B9605D">
        <w:rPr>
          <w:rFonts w:ascii="Arial" w:eastAsiaTheme="minorEastAsia" w:hAnsi="Arial" w:cs="Arial"/>
          <w:sz w:val="20"/>
          <w:szCs w:val="20"/>
        </w:rPr>
        <w:t>productivism</w:t>
      </w:r>
      <w:r w:rsidR="00353FDA" w:rsidRPr="00492C78">
        <w:rPr>
          <w:rFonts w:ascii="Arial" w:eastAsiaTheme="minorEastAsia" w:hAnsi="Arial" w:cs="Arial"/>
          <w:sz w:val="20"/>
          <w:szCs w:val="20"/>
        </w:rPr>
        <w:t xml:space="preserve"> in rural developing </w:t>
      </w:r>
      <w:r w:rsidR="00E33AA0">
        <w:rPr>
          <w:rFonts w:ascii="Arial" w:eastAsiaTheme="minorEastAsia" w:hAnsi="Arial" w:cs="Arial"/>
          <w:sz w:val="20"/>
          <w:szCs w:val="20"/>
        </w:rPr>
        <w:t>principle</w:t>
      </w:r>
      <w:r w:rsidR="00353FDA" w:rsidRPr="00492C78">
        <w:rPr>
          <w:rFonts w:ascii="Arial" w:eastAsiaTheme="minorEastAsia" w:hAnsi="Arial" w:cs="Arial"/>
          <w:sz w:val="20"/>
          <w:szCs w:val="20"/>
        </w:rPr>
        <w:t>.</w:t>
      </w:r>
    </w:p>
    <w:p w:rsidR="00353FDA" w:rsidRPr="00492C78" w:rsidRDefault="00353FDA" w:rsidP="00492C78">
      <w:pPr>
        <w:autoSpaceDE w:val="0"/>
        <w:autoSpaceDN w:val="0"/>
        <w:adjustRightInd w:val="0"/>
        <w:ind w:firstLineChars="185" w:firstLine="370"/>
        <w:rPr>
          <w:rFonts w:ascii="Arial" w:eastAsiaTheme="minorEastAsia" w:hAnsi="Arial" w:cs="Arial"/>
          <w:sz w:val="20"/>
          <w:szCs w:val="20"/>
        </w:rPr>
      </w:pPr>
      <w:r w:rsidRPr="00492C78">
        <w:rPr>
          <w:rFonts w:ascii="Arial" w:eastAsiaTheme="minorEastAsia" w:hAnsi="Arial" w:cs="Arial"/>
          <w:sz w:val="20"/>
          <w:szCs w:val="20"/>
        </w:rPr>
        <w:t>After WWII</w:t>
      </w:r>
      <w:r w:rsidRPr="00492C78">
        <w:rPr>
          <w:rFonts w:ascii="Arial" w:eastAsiaTheme="minorEastAsia" w:hAnsi="Arial" w:cs="Arial"/>
          <w:sz w:val="20"/>
          <w:szCs w:val="20"/>
        </w:rPr>
        <w:t>，</w:t>
      </w:r>
      <w:r w:rsidRPr="00492C78">
        <w:rPr>
          <w:rFonts w:ascii="Arial" w:eastAsiaTheme="minorEastAsia" w:hAnsi="Arial" w:cs="Arial"/>
          <w:sz w:val="20"/>
          <w:szCs w:val="20"/>
        </w:rPr>
        <w:t>the European countries took the strategy of</w:t>
      </w:r>
      <w:r w:rsidR="00B9605D">
        <w:rPr>
          <w:rFonts w:ascii="Arial" w:eastAsiaTheme="minorEastAsia" w:hAnsi="Arial" w:cs="Arial"/>
          <w:sz w:val="20"/>
          <w:szCs w:val="20"/>
        </w:rPr>
        <w:t xml:space="preserve"> productivism</w:t>
      </w:r>
      <w:r w:rsidRPr="00492C78">
        <w:rPr>
          <w:rFonts w:ascii="Arial" w:eastAsiaTheme="minorEastAsia" w:hAnsi="Arial" w:cs="Arial"/>
          <w:sz w:val="20"/>
          <w:szCs w:val="20"/>
        </w:rPr>
        <w:t xml:space="preserve"> which has been characterized by a central hegemonic position of agriculture in rural society (Cloke and Goodwin 1992), highlighting that productivist agriculture and food production occup</w:t>
      </w:r>
      <w:r w:rsidR="00D37248">
        <w:rPr>
          <w:rFonts w:ascii="Arial" w:eastAsiaTheme="minorEastAsia" w:hAnsi="Arial" w:cs="Arial"/>
          <w:sz w:val="20"/>
          <w:szCs w:val="20"/>
        </w:rPr>
        <w:t>i</w:t>
      </w:r>
      <w:r w:rsidR="004465FF">
        <w:rPr>
          <w:rFonts w:ascii="Arial" w:eastAsiaTheme="minorEastAsia" w:hAnsi="Arial" w:cs="Arial"/>
          <w:sz w:val="20"/>
          <w:szCs w:val="20"/>
        </w:rPr>
        <w:t>ed</w:t>
      </w:r>
      <w:r w:rsidRPr="00492C78">
        <w:rPr>
          <w:rFonts w:ascii="Arial" w:eastAsiaTheme="minorEastAsia" w:hAnsi="Arial" w:cs="Arial"/>
          <w:sz w:val="20"/>
          <w:szCs w:val="20"/>
        </w:rPr>
        <w:t xml:space="preserve"> a special place in the ‘pantheon of traditional conservative values’ (Wormell 1978).</w:t>
      </w:r>
    </w:p>
    <w:p w:rsidR="00353FDA" w:rsidRPr="00492C78" w:rsidRDefault="00353FDA" w:rsidP="00492C78">
      <w:pPr>
        <w:pStyle w:val="Default"/>
        <w:ind w:firstLineChars="185" w:firstLine="370"/>
        <w:jc w:val="both"/>
        <w:rPr>
          <w:rFonts w:ascii="Arial" w:hAnsi="Arial" w:cs="Arial"/>
          <w:color w:val="auto"/>
          <w:kern w:val="2"/>
          <w:sz w:val="20"/>
          <w:szCs w:val="20"/>
        </w:rPr>
      </w:pPr>
      <w:r w:rsidRPr="00492C78">
        <w:rPr>
          <w:rFonts w:ascii="Arial" w:hAnsi="Arial" w:cs="Arial"/>
          <w:color w:val="auto"/>
          <w:kern w:val="2"/>
          <w:sz w:val="20"/>
          <w:szCs w:val="20"/>
        </w:rPr>
        <w:t xml:space="preserve">By the </w:t>
      </w:r>
      <w:r w:rsidR="00492C78" w:rsidRPr="00492C78">
        <w:rPr>
          <w:rFonts w:ascii="Arial" w:hAnsi="Arial" w:cs="Arial"/>
          <w:color w:val="auto"/>
          <w:kern w:val="2"/>
          <w:sz w:val="20"/>
          <w:szCs w:val="20"/>
        </w:rPr>
        <w:t>mid-1980s</w:t>
      </w:r>
      <w:r w:rsidRPr="00492C78">
        <w:rPr>
          <w:rFonts w:ascii="Arial" w:hAnsi="Arial" w:cs="Arial"/>
          <w:color w:val="auto"/>
          <w:kern w:val="2"/>
          <w:sz w:val="20"/>
          <w:szCs w:val="20"/>
        </w:rPr>
        <w:t>, the logic, rationale and morality of the productivist regime were increasingly questioned on the basis of ideological, environmental, economic and structural problems (Whitby and Lowe 1994). By contrast, a notion of post-</w:t>
      </w:r>
      <w:r w:rsidR="00B9605D">
        <w:rPr>
          <w:rFonts w:ascii="Arial" w:hAnsi="Arial" w:cs="Arial"/>
          <w:color w:val="auto"/>
          <w:kern w:val="2"/>
          <w:sz w:val="20"/>
          <w:szCs w:val="20"/>
        </w:rPr>
        <w:t xml:space="preserve"> productivism</w:t>
      </w:r>
      <w:r w:rsidRPr="00492C78">
        <w:rPr>
          <w:rFonts w:ascii="Arial" w:hAnsi="Arial" w:cs="Arial"/>
          <w:color w:val="auto"/>
          <w:kern w:val="2"/>
          <w:sz w:val="20"/>
          <w:szCs w:val="20"/>
        </w:rPr>
        <w:t xml:space="preserve"> was proposed </w:t>
      </w:r>
      <w:r w:rsidR="005C5F35">
        <w:rPr>
          <w:rFonts w:ascii="Arial" w:hAnsi="Arial" w:cs="Arial"/>
          <w:color w:val="auto"/>
          <w:kern w:val="2"/>
          <w:sz w:val="20"/>
          <w:szCs w:val="20"/>
        </w:rPr>
        <w:t xml:space="preserve">concerning </w:t>
      </w:r>
      <w:r w:rsidR="005C5F35" w:rsidRPr="005C5F35">
        <w:rPr>
          <w:rFonts w:ascii="Arial" w:hAnsi="Arial" w:cs="Arial"/>
          <w:color w:val="auto"/>
          <w:kern w:val="2"/>
          <w:sz w:val="20"/>
          <w:szCs w:val="20"/>
        </w:rPr>
        <w:t xml:space="preserve">consumption </w:t>
      </w:r>
      <w:r w:rsidR="005C5F35">
        <w:rPr>
          <w:rFonts w:ascii="Arial" w:hAnsi="Arial" w:cs="Arial"/>
          <w:color w:val="auto"/>
          <w:kern w:val="2"/>
          <w:sz w:val="20"/>
          <w:szCs w:val="20"/>
        </w:rPr>
        <w:t>more than productivity</w:t>
      </w:r>
      <w:r w:rsidRPr="00492C78">
        <w:rPr>
          <w:rFonts w:ascii="Arial" w:hAnsi="Arial" w:cs="Arial"/>
          <w:color w:val="auto"/>
          <w:kern w:val="2"/>
          <w:sz w:val="20"/>
          <w:szCs w:val="20"/>
        </w:rPr>
        <w:t xml:space="preserve">. It is concluded five categories in the transition: (1) The shift from quantity to quality in food production; (2) The growth of on-farm diversification and off-farm employment; (3) Extensification and the promotion of sustainable farming through agri-environmental policy; (4) Dispersion of production patterns; (5) Environmental regulation and restructuring of government support for agriculture(Evans, Morris and Winter 2001 ). </w:t>
      </w:r>
    </w:p>
    <w:p w:rsidR="005C5F35" w:rsidRDefault="00353FDA" w:rsidP="00492C78">
      <w:pPr>
        <w:autoSpaceDE w:val="0"/>
        <w:autoSpaceDN w:val="0"/>
        <w:adjustRightInd w:val="0"/>
        <w:ind w:firstLineChars="185" w:firstLine="370"/>
        <w:rPr>
          <w:rFonts w:ascii="Arial" w:eastAsiaTheme="minorEastAsia" w:hAnsi="Arial" w:cs="Arial"/>
          <w:sz w:val="20"/>
          <w:szCs w:val="20"/>
        </w:rPr>
      </w:pPr>
      <w:r w:rsidRPr="00492C78">
        <w:rPr>
          <w:rFonts w:ascii="Arial" w:eastAsiaTheme="minorEastAsia" w:hAnsi="Arial" w:cs="Arial"/>
          <w:sz w:val="20"/>
          <w:szCs w:val="20"/>
        </w:rPr>
        <w:t>However, with the</w:t>
      </w:r>
      <w:r w:rsidR="004465FF">
        <w:rPr>
          <w:rFonts w:ascii="Arial" w:eastAsiaTheme="minorEastAsia" w:hAnsi="Arial" w:cs="Arial"/>
          <w:sz w:val="20"/>
          <w:szCs w:val="20"/>
        </w:rPr>
        <w:t xml:space="preserve"> different </w:t>
      </w:r>
      <w:r w:rsidR="004465FF" w:rsidRPr="00492C78">
        <w:rPr>
          <w:rFonts w:ascii="Arial" w:eastAsiaTheme="minorEastAsia" w:hAnsi="Arial" w:cs="Arial"/>
          <w:sz w:val="20"/>
          <w:szCs w:val="20"/>
        </w:rPr>
        <w:t>action</w:t>
      </w:r>
      <w:r w:rsidR="00086768">
        <w:rPr>
          <w:rFonts w:ascii="Arial" w:eastAsiaTheme="minorEastAsia" w:hAnsi="Arial" w:cs="Arial"/>
          <w:sz w:val="20"/>
          <w:szCs w:val="20"/>
        </w:rPr>
        <w:t>s</w:t>
      </w:r>
      <w:r w:rsidR="004465FF" w:rsidRPr="00492C78">
        <w:rPr>
          <w:rFonts w:ascii="Arial" w:eastAsiaTheme="minorEastAsia" w:hAnsi="Arial" w:cs="Arial"/>
          <w:sz w:val="20"/>
          <w:szCs w:val="20"/>
        </w:rPr>
        <w:t xml:space="preserve"> and thought</w:t>
      </w:r>
      <w:r w:rsidR="00086768">
        <w:rPr>
          <w:rFonts w:ascii="Arial" w:eastAsiaTheme="minorEastAsia" w:hAnsi="Arial" w:cs="Arial"/>
          <w:sz w:val="20"/>
          <w:szCs w:val="20"/>
        </w:rPr>
        <w:t>s</w:t>
      </w:r>
      <w:r w:rsidR="004465FF">
        <w:rPr>
          <w:rFonts w:ascii="Arial" w:eastAsiaTheme="minorEastAsia" w:hAnsi="Arial" w:cs="Arial"/>
          <w:sz w:val="20"/>
          <w:szCs w:val="20"/>
        </w:rPr>
        <w:t xml:space="preserve"> in</w:t>
      </w:r>
      <w:r w:rsidR="004465FF" w:rsidRPr="00492C78">
        <w:rPr>
          <w:rFonts w:ascii="Arial" w:eastAsiaTheme="minorEastAsia" w:hAnsi="Arial" w:cs="Arial"/>
          <w:sz w:val="20"/>
          <w:szCs w:val="20"/>
        </w:rPr>
        <w:t xml:space="preserve"> </w:t>
      </w:r>
      <w:r w:rsidRPr="00492C78">
        <w:rPr>
          <w:rFonts w:ascii="Arial" w:eastAsiaTheme="minorEastAsia" w:hAnsi="Arial" w:cs="Arial"/>
          <w:sz w:val="20"/>
          <w:szCs w:val="20"/>
        </w:rPr>
        <w:t>territorialization of productivist and post-productivist, many scholars began to question the utility of the dualistic notions embedded in traditional conceptualizations of</w:t>
      </w:r>
      <w:r w:rsidR="00B9605D">
        <w:rPr>
          <w:rFonts w:ascii="Arial" w:eastAsiaTheme="minorEastAsia" w:hAnsi="Arial" w:cs="Arial"/>
          <w:sz w:val="20"/>
          <w:szCs w:val="20"/>
        </w:rPr>
        <w:t xml:space="preserve"> productivism</w:t>
      </w:r>
      <w:r w:rsidRPr="00492C78">
        <w:rPr>
          <w:rFonts w:ascii="Arial" w:eastAsiaTheme="minorEastAsia" w:hAnsi="Arial" w:cs="Arial"/>
          <w:sz w:val="20"/>
          <w:szCs w:val="20"/>
        </w:rPr>
        <w:t>/post-</w:t>
      </w:r>
      <w:r w:rsidR="00B9605D">
        <w:rPr>
          <w:rFonts w:ascii="Arial" w:eastAsiaTheme="minorEastAsia" w:hAnsi="Arial" w:cs="Arial"/>
          <w:sz w:val="20"/>
          <w:szCs w:val="20"/>
        </w:rPr>
        <w:t>productivism</w:t>
      </w:r>
      <w:r w:rsidRPr="00492C78">
        <w:rPr>
          <w:rFonts w:ascii="Arial" w:eastAsiaTheme="minorEastAsia" w:hAnsi="Arial" w:cs="Arial"/>
          <w:sz w:val="20"/>
          <w:szCs w:val="20"/>
        </w:rPr>
        <w:t>.</w:t>
      </w:r>
      <w:r w:rsidR="0044071B" w:rsidRPr="0044071B">
        <w:rPr>
          <w:rFonts w:ascii="Arial" w:eastAsiaTheme="minorEastAsia" w:hAnsi="Arial" w:cs="Arial"/>
          <w:sz w:val="20"/>
          <w:szCs w:val="20"/>
        </w:rPr>
        <w:t xml:space="preserve"> </w:t>
      </w:r>
      <w:r w:rsidR="005C5F35">
        <w:rPr>
          <w:rFonts w:ascii="Arial" w:eastAsiaTheme="minorEastAsia" w:hAnsi="Arial" w:cs="Arial"/>
          <w:sz w:val="20"/>
          <w:szCs w:val="20"/>
        </w:rPr>
        <w:t>It</w:t>
      </w:r>
      <w:r w:rsidR="0044071B">
        <w:rPr>
          <w:rFonts w:ascii="Arial" w:eastAsiaTheme="minorEastAsia" w:hAnsi="Arial" w:cs="Arial"/>
          <w:sz w:val="20"/>
          <w:szCs w:val="20"/>
        </w:rPr>
        <w:t xml:space="preserve"> was</w:t>
      </w:r>
      <w:r w:rsidR="0044071B" w:rsidRPr="00492C78">
        <w:rPr>
          <w:rFonts w:ascii="Arial" w:eastAsiaTheme="minorEastAsia" w:hAnsi="Arial" w:cs="Arial"/>
          <w:sz w:val="20"/>
          <w:szCs w:val="20"/>
        </w:rPr>
        <w:t xml:space="preserve"> argued that scholars exaggerated </w:t>
      </w:r>
      <w:r w:rsidR="005C5F35">
        <w:rPr>
          <w:rFonts w:ascii="Arial" w:eastAsiaTheme="minorEastAsia" w:hAnsi="Arial" w:cs="Arial"/>
          <w:sz w:val="20"/>
          <w:szCs w:val="20"/>
        </w:rPr>
        <w:t xml:space="preserve">the </w:t>
      </w:r>
      <w:r w:rsidR="0044071B" w:rsidRPr="00492C78">
        <w:rPr>
          <w:rFonts w:ascii="Arial" w:eastAsiaTheme="minorEastAsia" w:hAnsi="Arial" w:cs="Arial"/>
          <w:sz w:val="20"/>
          <w:szCs w:val="20"/>
        </w:rPr>
        <w:t xml:space="preserve">claims of 'surplus' land in agriculture and a 'post-agricultural' future for the </w:t>
      </w:r>
      <w:r w:rsidR="0044071B" w:rsidRPr="00492C78">
        <w:rPr>
          <w:rFonts w:ascii="Arial" w:eastAsiaTheme="minorEastAsia" w:hAnsi="Arial" w:cs="Arial"/>
          <w:sz w:val="20"/>
          <w:szCs w:val="20"/>
        </w:rPr>
        <w:lastRenderedPageBreak/>
        <w:t>countryside (Halfacree, 1997).</w:t>
      </w:r>
      <w:r w:rsidRPr="00492C78">
        <w:rPr>
          <w:rFonts w:ascii="Arial" w:eastAsiaTheme="minorEastAsia" w:hAnsi="Arial" w:cs="Arial"/>
          <w:sz w:val="20"/>
          <w:szCs w:val="20"/>
        </w:rPr>
        <w:t xml:space="preserve"> Wilson (2001) </w:t>
      </w:r>
      <w:r w:rsidR="0044071B" w:rsidRPr="00492C78">
        <w:rPr>
          <w:rFonts w:ascii="Arial" w:eastAsiaTheme="minorEastAsia" w:hAnsi="Arial" w:cs="Arial"/>
          <w:sz w:val="20"/>
          <w:szCs w:val="20"/>
        </w:rPr>
        <w:t>suggest</w:t>
      </w:r>
      <w:r w:rsidR="0044071B">
        <w:rPr>
          <w:rFonts w:ascii="Arial" w:eastAsiaTheme="minorEastAsia" w:hAnsi="Arial" w:cs="Arial"/>
          <w:sz w:val="20"/>
          <w:szCs w:val="20"/>
        </w:rPr>
        <w:t xml:space="preserve">ed </w:t>
      </w:r>
      <w:r w:rsidR="0044071B" w:rsidRPr="00492C78">
        <w:rPr>
          <w:rFonts w:ascii="Arial" w:eastAsiaTheme="minorEastAsia" w:hAnsi="Arial" w:cs="Arial"/>
          <w:sz w:val="20"/>
          <w:szCs w:val="20"/>
        </w:rPr>
        <w:t>that a multifunctional agricultural regime</w:t>
      </w:r>
      <w:r w:rsidR="0044071B">
        <w:rPr>
          <w:rFonts w:ascii="Arial" w:eastAsiaTheme="minorEastAsia" w:hAnsi="Arial" w:cs="Arial"/>
          <w:sz w:val="20"/>
          <w:szCs w:val="20"/>
        </w:rPr>
        <w:t xml:space="preserve"> would be </w:t>
      </w:r>
      <w:r w:rsidR="0044071B" w:rsidRPr="00492C78">
        <w:rPr>
          <w:rFonts w:ascii="Arial" w:eastAsiaTheme="minorEastAsia" w:hAnsi="Arial" w:cs="Arial"/>
          <w:sz w:val="20"/>
          <w:szCs w:val="20"/>
        </w:rPr>
        <w:t xml:space="preserve">the endpoint of the post-productivist transition </w:t>
      </w:r>
      <w:r w:rsidR="0044071B">
        <w:rPr>
          <w:rFonts w:ascii="Arial" w:eastAsiaTheme="minorEastAsia" w:hAnsi="Arial" w:cs="Arial"/>
          <w:sz w:val="20"/>
          <w:szCs w:val="20"/>
        </w:rPr>
        <w:t>from the temporal dimension.</w:t>
      </w:r>
      <w:r w:rsidRPr="00492C78">
        <w:rPr>
          <w:rFonts w:ascii="Arial" w:eastAsiaTheme="minorEastAsia" w:hAnsi="Arial" w:cs="Arial"/>
          <w:sz w:val="20"/>
          <w:szCs w:val="20"/>
        </w:rPr>
        <w:t xml:space="preserve"> Gradually Multifunctional agriculture has been accepted as a new paradigm for European agriculture and rural development (Huylenbroeck, Durand, 2003). </w:t>
      </w:r>
    </w:p>
    <w:p w:rsidR="00353FDA" w:rsidRPr="00991621" w:rsidRDefault="00991621" w:rsidP="001C71BA">
      <w:pPr>
        <w:autoSpaceDE w:val="0"/>
        <w:autoSpaceDN w:val="0"/>
        <w:adjustRightInd w:val="0"/>
        <w:ind w:firstLineChars="185" w:firstLine="370"/>
        <w:rPr>
          <w:rFonts w:ascii="Arial" w:eastAsiaTheme="minorEastAsia" w:hAnsi="Arial" w:cs="Arial"/>
          <w:sz w:val="20"/>
          <w:szCs w:val="20"/>
        </w:rPr>
      </w:pPr>
      <w:r>
        <w:rPr>
          <w:rFonts w:ascii="Arial" w:eastAsiaTheme="minorEastAsia" w:hAnsi="Arial" w:cs="Arial"/>
          <w:sz w:val="20"/>
          <w:szCs w:val="20"/>
        </w:rPr>
        <w:t xml:space="preserve">The shift of the theory is followed by policy and practice. </w:t>
      </w:r>
      <w:r w:rsidR="00086768">
        <w:rPr>
          <w:rFonts w:ascii="Arial" w:eastAsiaTheme="minorEastAsia" w:hAnsi="Arial" w:cs="Arial"/>
          <w:sz w:val="20"/>
          <w:szCs w:val="20"/>
        </w:rPr>
        <w:t>With</w:t>
      </w:r>
      <w:r w:rsidR="00D37248">
        <w:rPr>
          <w:rFonts w:ascii="Arial" w:eastAsiaTheme="minorEastAsia" w:hAnsi="Arial" w:cs="Arial"/>
          <w:sz w:val="20"/>
          <w:szCs w:val="20"/>
        </w:rPr>
        <w:t xml:space="preserve"> a</w:t>
      </w:r>
      <w:r w:rsidR="00086768">
        <w:rPr>
          <w:rFonts w:ascii="Arial" w:eastAsiaTheme="minorEastAsia" w:hAnsi="Arial" w:cs="Arial"/>
          <w:sz w:val="20"/>
          <w:szCs w:val="20"/>
        </w:rPr>
        <w:t xml:space="preserve"> better understanding of values in agriculture and village from the</w:t>
      </w:r>
      <w:r w:rsidR="00086768" w:rsidRPr="001C71BA">
        <w:rPr>
          <w:rFonts w:ascii="Arial" w:eastAsiaTheme="minorEastAsia" w:hAnsi="Arial" w:cs="Arial"/>
          <w:sz w:val="20"/>
          <w:szCs w:val="20"/>
        </w:rPr>
        <w:t xml:space="preserve"> theoretical</w:t>
      </w:r>
      <w:r w:rsidR="00086768">
        <w:rPr>
          <w:rFonts w:ascii="Arial" w:eastAsiaTheme="minorEastAsia" w:hAnsi="Arial" w:cs="Arial"/>
          <w:sz w:val="20"/>
          <w:szCs w:val="20"/>
        </w:rPr>
        <w:t xml:space="preserve"> </w:t>
      </w:r>
      <w:r w:rsidR="00086768" w:rsidRPr="001C71BA">
        <w:rPr>
          <w:rFonts w:ascii="Arial" w:eastAsiaTheme="minorEastAsia" w:hAnsi="Arial" w:cs="Arial"/>
          <w:sz w:val="20"/>
          <w:szCs w:val="20"/>
        </w:rPr>
        <w:t>evolvement</w:t>
      </w:r>
      <w:r w:rsidR="00086768">
        <w:rPr>
          <w:rFonts w:ascii="Arial" w:eastAsiaTheme="minorEastAsia" w:hAnsi="Arial" w:cs="Arial"/>
          <w:sz w:val="20"/>
          <w:szCs w:val="20"/>
        </w:rPr>
        <w:t xml:space="preserve">, EU adjusted the </w:t>
      </w:r>
      <w:r w:rsidR="00086768" w:rsidRPr="001C71BA">
        <w:rPr>
          <w:rFonts w:ascii="Arial" w:eastAsiaTheme="minorEastAsia" w:hAnsi="Arial" w:cs="Arial"/>
          <w:sz w:val="20"/>
          <w:szCs w:val="20"/>
        </w:rPr>
        <w:t>rural policy</w:t>
      </w:r>
      <w:r w:rsidR="00086768" w:rsidRPr="00086768" w:rsidDel="005C5F35">
        <w:rPr>
          <w:rFonts w:ascii="Arial" w:eastAsiaTheme="minorEastAsia" w:hAnsi="Arial" w:cs="Arial"/>
          <w:sz w:val="20"/>
          <w:szCs w:val="20"/>
        </w:rPr>
        <w:t xml:space="preserve"> </w:t>
      </w:r>
      <w:r w:rsidR="00086768" w:rsidRPr="00086768">
        <w:rPr>
          <w:rFonts w:ascii="Arial" w:eastAsiaTheme="minorEastAsia" w:hAnsi="Arial" w:cs="Arial"/>
          <w:sz w:val="20"/>
          <w:szCs w:val="20"/>
        </w:rPr>
        <w:t>accordingly</w:t>
      </w:r>
      <w:r w:rsidR="00086768">
        <w:rPr>
          <w:rFonts w:ascii="Arial" w:eastAsiaTheme="minorEastAsia" w:hAnsi="Arial" w:cs="Arial"/>
          <w:sz w:val="20"/>
          <w:szCs w:val="20"/>
        </w:rPr>
        <w:t xml:space="preserve"> and contributes to the rural prosperity. </w:t>
      </w:r>
      <w:r>
        <w:rPr>
          <w:rFonts w:ascii="Arial" w:eastAsiaTheme="minorEastAsia" w:hAnsi="Arial" w:cs="Arial"/>
          <w:sz w:val="20"/>
          <w:szCs w:val="20"/>
        </w:rPr>
        <w:t>Meanwhile</w:t>
      </w:r>
      <w:r w:rsidR="00403A6D">
        <w:rPr>
          <w:rFonts w:ascii="Arial" w:eastAsiaTheme="minorEastAsia" w:hAnsi="Arial" w:cs="Arial"/>
          <w:sz w:val="20"/>
          <w:szCs w:val="20"/>
        </w:rPr>
        <w:t>, the</w:t>
      </w:r>
      <w:r>
        <w:rPr>
          <w:rFonts w:ascii="Arial" w:eastAsiaTheme="minorEastAsia" w:hAnsi="Arial" w:cs="Arial"/>
          <w:sz w:val="20"/>
          <w:szCs w:val="20"/>
        </w:rPr>
        <w:t xml:space="preserve"> suburban villages in China can find their orientation in the </w:t>
      </w:r>
      <w:r w:rsidRPr="009213E4">
        <w:rPr>
          <w:rFonts w:ascii="Arial" w:eastAsiaTheme="minorEastAsia" w:hAnsi="Arial" w:cs="Arial"/>
          <w:sz w:val="20"/>
          <w:szCs w:val="20"/>
        </w:rPr>
        <w:t>theoretical</w:t>
      </w:r>
      <w:r>
        <w:rPr>
          <w:rFonts w:ascii="Arial" w:eastAsiaTheme="minorEastAsia" w:hAnsi="Arial" w:cs="Arial"/>
          <w:sz w:val="20"/>
          <w:szCs w:val="20"/>
        </w:rPr>
        <w:t xml:space="preserve"> evolution as well. The multifunction </w:t>
      </w:r>
      <w:r w:rsidRPr="008209DA">
        <w:rPr>
          <w:rFonts w:ascii="Arial" w:eastAsiaTheme="minorEastAsia" w:hAnsi="Arial" w:cs="Arial"/>
          <w:sz w:val="20"/>
          <w:szCs w:val="20"/>
        </w:rPr>
        <w:t>epistemology</w:t>
      </w:r>
      <w:r>
        <w:rPr>
          <w:rFonts w:ascii="Arial" w:eastAsiaTheme="minorEastAsia" w:hAnsi="Arial" w:cs="Arial"/>
          <w:sz w:val="20"/>
          <w:szCs w:val="20"/>
        </w:rPr>
        <w:t xml:space="preserve"> emphasizing on both </w:t>
      </w:r>
      <w:r w:rsidRPr="00991621">
        <w:rPr>
          <w:rFonts w:ascii="Arial" w:eastAsiaTheme="minorEastAsia" w:hAnsi="Arial" w:cs="Arial"/>
          <w:sz w:val="20"/>
          <w:szCs w:val="20"/>
        </w:rPr>
        <w:t xml:space="preserve">production </w:t>
      </w:r>
      <w:r>
        <w:rPr>
          <w:rFonts w:ascii="Arial" w:eastAsiaTheme="minorEastAsia" w:hAnsi="Arial" w:cs="Arial"/>
          <w:sz w:val="20"/>
          <w:szCs w:val="20"/>
        </w:rPr>
        <w:t xml:space="preserve">and consumption is an ideal </w:t>
      </w:r>
      <w:r w:rsidR="0087157F" w:rsidRPr="0087157F">
        <w:rPr>
          <w:rFonts w:ascii="Arial" w:eastAsiaTheme="minorEastAsia" w:hAnsi="Arial" w:cs="Arial"/>
          <w:sz w:val="20"/>
          <w:szCs w:val="20"/>
        </w:rPr>
        <w:t xml:space="preserve">principle </w:t>
      </w:r>
      <w:r>
        <w:rPr>
          <w:rFonts w:ascii="Arial" w:eastAsiaTheme="minorEastAsia" w:hAnsi="Arial" w:cs="Arial"/>
          <w:sz w:val="20"/>
          <w:szCs w:val="20"/>
        </w:rPr>
        <w:t xml:space="preserve">for them which mostly depended on the none-farm sectors. And </w:t>
      </w:r>
      <w:r w:rsidR="00403A6D">
        <w:rPr>
          <w:rFonts w:ascii="Arial" w:eastAsiaTheme="minorEastAsia" w:hAnsi="Arial" w:cs="Arial"/>
          <w:sz w:val="20"/>
          <w:szCs w:val="20"/>
        </w:rPr>
        <w:t xml:space="preserve">the design strategies </w:t>
      </w:r>
      <w:r>
        <w:rPr>
          <w:rFonts w:ascii="Arial" w:eastAsiaTheme="minorEastAsia" w:hAnsi="Arial" w:cs="Arial"/>
          <w:sz w:val="20"/>
          <w:szCs w:val="20"/>
        </w:rPr>
        <w:t xml:space="preserve">how to </w:t>
      </w:r>
      <w:r w:rsidRPr="00991621">
        <w:rPr>
          <w:rFonts w:ascii="Arial" w:eastAsiaTheme="minorEastAsia" w:hAnsi="Arial" w:cs="Arial"/>
          <w:sz w:val="20"/>
          <w:szCs w:val="20"/>
        </w:rPr>
        <w:t>implement</w:t>
      </w:r>
      <w:r>
        <w:rPr>
          <w:rFonts w:ascii="Arial" w:eastAsiaTheme="minorEastAsia" w:hAnsi="Arial" w:cs="Arial"/>
          <w:sz w:val="20"/>
          <w:szCs w:val="20"/>
        </w:rPr>
        <w:t xml:space="preserve"> the multifunction</w:t>
      </w:r>
      <w:r w:rsidRPr="00991621" w:rsidDel="005C5F35">
        <w:rPr>
          <w:rFonts w:ascii="Arial" w:eastAsiaTheme="minorEastAsia" w:hAnsi="Arial" w:cs="Arial"/>
          <w:sz w:val="20"/>
          <w:szCs w:val="20"/>
        </w:rPr>
        <w:t xml:space="preserve"> </w:t>
      </w:r>
      <w:r w:rsidR="00403A6D">
        <w:rPr>
          <w:rFonts w:ascii="Arial" w:eastAsiaTheme="minorEastAsia" w:hAnsi="Arial" w:cs="Arial"/>
          <w:sz w:val="20"/>
          <w:szCs w:val="20"/>
        </w:rPr>
        <w:t>theory will be proposed according to the detailed analysis o</w:t>
      </w:r>
      <w:r w:rsidR="0087157F">
        <w:rPr>
          <w:rFonts w:ascii="Arial" w:eastAsiaTheme="minorEastAsia" w:hAnsi="Arial" w:cs="Arial"/>
          <w:sz w:val="20"/>
          <w:szCs w:val="20"/>
        </w:rPr>
        <w:t>f</w:t>
      </w:r>
      <w:r w:rsidR="00403A6D">
        <w:rPr>
          <w:rFonts w:ascii="Arial" w:eastAsiaTheme="minorEastAsia" w:hAnsi="Arial" w:cs="Arial"/>
          <w:sz w:val="20"/>
          <w:szCs w:val="20"/>
        </w:rPr>
        <w:t xml:space="preserve"> the case study and comparison of Bimen in China and Ungersheim in France.</w:t>
      </w:r>
    </w:p>
    <w:p w:rsidR="009E05EC" w:rsidRPr="00492C78" w:rsidRDefault="00023211" w:rsidP="00492C78">
      <w:pPr>
        <w:pStyle w:val="1"/>
      </w:pPr>
      <w:bookmarkStart w:id="3" w:name="_Toc481653771"/>
      <w:r>
        <w:t>2</w:t>
      </w:r>
      <w:r w:rsidRPr="00492C78">
        <w:t xml:space="preserve"> </w:t>
      </w:r>
      <w:r w:rsidR="00924F5F">
        <w:t>Research subject</w:t>
      </w:r>
      <w:r w:rsidR="009E05EC" w:rsidRPr="00492C78">
        <w:t>: Bimen village</w:t>
      </w:r>
      <w:bookmarkEnd w:id="3"/>
    </w:p>
    <w:p w:rsidR="00EC1B3C" w:rsidRPr="00492C78" w:rsidRDefault="00155143" w:rsidP="00492C78">
      <w:pPr>
        <w:pStyle w:val="a5"/>
        <w:spacing w:before="0" w:beforeAutospacing="0" w:after="0" w:afterAutospacing="0"/>
        <w:ind w:leftChars="50" w:left="105" w:firstLineChars="152" w:firstLine="304"/>
        <w:jc w:val="both"/>
        <w:rPr>
          <w:rFonts w:ascii="Arial" w:eastAsiaTheme="minorEastAsia" w:hAnsi="Arial" w:cs="Arial"/>
          <w:kern w:val="2"/>
          <w:sz w:val="20"/>
          <w:szCs w:val="20"/>
        </w:rPr>
      </w:pPr>
      <w:r w:rsidRPr="00492C78">
        <w:rPr>
          <w:rFonts w:ascii="Arial" w:eastAsiaTheme="minorEastAsia" w:hAnsi="Arial" w:cs="Arial"/>
          <w:kern w:val="2"/>
          <w:sz w:val="20"/>
          <w:szCs w:val="20"/>
        </w:rPr>
        <w:t xml:space="preserve">Bimen </w:t>
      </w:r>
      <w:r w:rsidR="001316D2" w:rsidRPr="00492C78">
        <w:rPr>
          <w:rFonts w:ascii="Arial" w:eastAsiaTheme="minorEastAsia" w:hAnsi="Arial" w:cs="Arial"/>
          <w:kern w:val="2"/>
          <w:sz w:val="20"/>
          <w:szCs w:val="20"/>
        </w:rPr>
        <w:t>is a typical suburban village benefit from growing township enterprises and facing economic transition because of the finance crisis.</w:t>
      </w:r>
      <w:r w:rsidR="00DA33D5" w:rsidRPr="00492C78">
        <w:rPr>
          <w:rFonts w:ascii="Arial" w:eastAsiaTheme="minorEastAsia" w:hAnsi="Arial" w:cs="Arial"/>
          <w:kern w:val="2"/>
          <w:sz w:val="20"/>
          <w:szCs w:val="20"/>
        </w:rPr>
        <w:t xml:space="preserve"> </w:t>
      </w:r>
      <w:r w:rsidR="004B39DB" w:rsidRPr="00492C78">
        <w:rPr>
          <w:rFonts w:ascii="Arial" w:eastAsiaTheme="minorEastAsia" w:hAnsi="Arial" w:cs="Arial"/>
          <w:kern w:val="2"/>
          <w:sz w:val="20"/>
          <w:szCs w:val="20"/>
        </w:rPr>
        <w:t>Located in Anji County, Huzhou City, Zhejiang Province,</w:t>
      </w:r>
      <w:r w:rsidR="004B39DB" w:rsidRPr="00492C78">
        <w:rPr>
          <w:rFonts w:ascii="Arial" w:hAnsi="Arial" w:cs="Arial"/>
          <w:sz w:val="20"/>
          <w:szCs w:val="20"/>
        </w:rPr>
        <w:t xml:space="preserve"> </w:t>
      </w:r>
      <w:r w:rsidR="004B39DB" w:rsidRPr="00492C78">
        <w:rPr>
          <w:rFonts w:ascii="Arial" w:eastAsiaTheme="minorEastAsia" w:hAnsi="Arial" w:cs="Arial"/>
          <w:kern w:val="2"/>
          <w:sz w:val="20"/>
          <w:szCs w:val="20"/>
        </w:rPr>
        <w:t>Bimen village is 10 km away from the downtown of Anji County with a population of 1727</w:t>
      </w:r>
      <w:r w:rsidR="00B13FA6">
        <w:rPr>
          <w:rFonts w:ascii="Arial" w:eastAsiaTheme="minorEastAsia" w:hAnsi="Arial" w:cs="Arial"/>
          <w:kern w:val="2"/>
          <w:sz w:val="20"/>
          <w:szCs w:val="20"/>
        </w:rPr>
        <w:t xml:space="preserve"> (</w:t>
      </w:r>
      <w:r w:rsidR="00B13FA6" w:rsidRPr="00946585">
        <w:rPr>
          <w:rFonts w:ascii="Arial" w:hAnsi="Arial" w:cs="Arial"/>
          <w:sz w:val="20"/>
          <w:szCs w:val="20"/>
          <w:lang w:val="en-GB"/>
        </w:rPr>
        <w:t xml:space="preserve">Figure </w:t>
      </w:r>
      <w:r w:rsidR="000F4A5C">
        <w:rPr>
          <w:rFonts w:ascii="Arial" w:hAnsi="Arial" w:cs="Arial"/>
          <w:sz w:val="20"/>
          <w:szCs w:val="20"/>
        </w:rPr>
        <w:t>2</w:t>
      </w:r>
      <w:r w:rsidR="00B13FA6">
        <w:rPr>
          <w:rFonts w:ascii="Arial" w:eastAsiaTheme="minorEastAsia" w:hAnsi="Arial" w:cs="Arial"/>
          <w:kern w:val="2"/>
          <w:sz w:val="20"/>
          <w:szCs w:val="20"/>
        </w:rPr>
        <w:t>)</w:t>
      </w:r>
      <w:r w:rsidR="004B39DB" w:rsidRPr="00492C78">
        <w:rPr>
          <w:rFonts w:ascii="Arial" w:eastAsiaTheme="minorEastAsia" w:hAnsi="Arial" w:cs="Arial"/>
          <w:kern w:val="2"/>
          <w:sz w:val="20"/>
          <w:szCs w:val="20"/>
        </w:rPr>
        <w:t xml:space="preserve">. Entrained east and west sides of mountains, Bimen lies in zonal distribution and occupies </w:t>
      </w:r>
      <w:r w:rsidR="00925651" w:rsidRPr="00492C78">
        <w:rPr>
          <w:rFonts w:ascii="Arial" w:eastAsiaTheme="minorEastAsia" w:hAnsi="Arial" w:cs="Arial"/>
          <w:kern w:val="2"/>
          <w:sz w:val="20"/>
          <w:szCs w:val="20"/>
        </w:rPr>
        <w:t>10.1 square kilometers</w:t>
      </w:r>
      <w:r w:rsidR="004B39DB" w:rsidRPr="00492C78">
        <w:rPr>
          <w:rFonts w:ascii="Arial" w:eastAsiaTheme="minorEastAsia" w:hAnsi="Arial" w:cs="Arial"/>
          <w:kern w:val="2"/>
          <w:sz w:val="20"/>
          <w:szCs w:val="20"/>
        </w:rPr>
        <w:t xml:space="preserve">. </w:t>
      </w:r>
      <w:r w:rsidR="00EC1B3C" w:rsidRPr="00492C78">
        <w:rPr>
          <w:rFonts w:ascii="Arial" w:eastAsiaTheme="minorEastAsia" w:hAnsi="Arial" w:cs="Arial"/>
          <w:kern w:val="2"/>
          <w:sz w:val="20"/>
          <w:szCs w:val="20"/>
        </w:rPr>
        <w:t xml:space="preserve">In 1997, the road was broadened into provincial road No.04 and ran through the village and then it became the southern gate for citizens in Anji to reach Hangzhou, the famous tourist city and the capital city of Zhejiang province. </w:t>
      </w:r>
      <w:r w:rsidR="0030734A">
        <w:rPr>
          <w:rFonts w:ascii="Arial" w:eastAsiaTheme="minorEastAsia" w:hAnsi="Arial" w:cs="Arial"/>
          <w:kern w:val="2"/>
          <w:sz w:val="20"/>
          <w:szCs w:val="20"/>
        </w:rPr>
        <w:t>Along</w:t>
      </w:r>
      <w:r w:rsidR="00EC1B3C" w:rsidRPr="00492C78">
        <w:rPr>
          <w:rFonts w:ascii="Arial" w:eastAsiaTheme="minorEastAsia" w:hAnsi="Arial" w:cs="Arial"/>
          <w:kern w:val="2"/>
          <w:sz w:val="20"/>
          <w:szCs w:val="20"/>
        </w:rPr>
        <w:t xml:space="preserve"> the highway and provincial road, it only takes one hour from Bimen to Hangzhou by car at the distance of 56km. The per capita income grew up to 25,000 RMB (equals to 3420 euros) in 2014, which is 2.5 times of the nationwide average level, and the GDP reached 350 billion yuan (equals to 48 billion euros), which </w:t>
      </w:r>
      <w:r w:rsidR="0030734A">
        <w:rPr>
          <w:rFonts w:ascii="Arial" w:eastAsiaTheme="minorEastAsia" w:hAnsi="Arial" w:cs="Arial"/>
          <w:kern w:val="2"/>
          <w:sz w:val="20"/>
          <w:szCs w:val="20"/>
        </w:rPr>
        <w:t xml:space="preserve">was </w:t>
      </w:r>
      <w:r w:rsidR="00EC1B3C" w:rsidRPr="00492C78">
        <w:rPr>
          <w:rFonts w:ascii="Arial" w:eastAsiaTheme="minorEastAsia" w:hAnsi="Arial" w:cs="Arial"/>
          <w:kern w:val="2"/>
          <w:sz w:val="20"/>
          <w:szCs w:val="20"/>
        </w:rPr>
        <w:t>regard</w:t>
      </w:r>
      <w:r w:rsidR="0030734A">
        <w:rPr>
          <w:rFonts w:ascii="Arial" w:eastAsiaTheme="minorEastAsia" w:hAnsi="Arial" w:cs="Arial"/>
          <w:kern w:val="2"/>
          <w:sz w:val="20"/>
          <w:szCs w:val="20"/>
        </w:rPr>
        <w:t>ed</w:t>
      </w:r>
      <w:r w:rsidR="00EC1B3C" w:rsidRPr="00492C78">
        <w:rPr>
          <w:rFonts w:ascii="Arial" w:eastAsiaTheme="minorEastAsia" w:hAnsi="Arial" w:cs="Arial"/>
          <w:kern w:val="2"/>
          <w:sz w:val="20"/>
          <w:szCs w:val="20"/>
        </w:rPr>
        <w:t xml:space="preserve"> as a relatively well-</w:t>
      </w:r>
      <w:r w:rsidR="00FF46AF">
        <w:rPr>
          <w:rFonts w:ascii="Arial" w:eastAsiaTheme="minorEastAsia" w:hAnsi="Arial" w:cs="Arial"/>
          <w:kern w:val="2"/>
          <w:sz w:val="20"/>
          <w:szCs w:val="20"/>
        </w:rPr>
        <w:t>off</w:t>
      </w:r>
      <w:r w:rsidR="00EC1B3C" w:rsidRPr="00492C78">
        <w:rPr>
          <w:rFonts w:ascii="Arial" w:eastAsiaTheme="minorEastAsia" w:hAnsi="Arial" w:cs="Arial"/>
          <w:kern w:val="2"/>
          <w:sz w:val="20"/>
          <w:szCs w:val="20"/>
        </w:rPr>
        <w:t xml:space="preserve"> village.</w:t>
      </w:r>
    </w:p>
    <w:p w:rsidR="00EC1B3C" w:rsidRDefault="00924F5F" w:rsidP="00492C78">
      <w:pPr>
        <w:pStyle w:val="a5"/>
        <w:spacing w:before="0" w:beforeAutospacing="0" w:after="0" w:afterAutospacing="0"/>
        <w:ind w:leftChars="50" w:left="105" w:firstLineChars="152" w:firstLine="304"/>
        <w:jc w:val="both"/>
        <w:rPr>
          <w:rFonts w:ascii="Arial" w:eastAsiaTheme="minorEastAsia" w:hAnsi="Arial" w:cs="Arial"/>
          <w:kern w:val="2"/>
          <w:sz w:val="20"/>
          <w:szCs w:val="20"/>
        </w:rPr>
      </w:pPr>
      <w:r>
        <w:rPr>
          <w:rFonts w:ascii="Arial" w:eastAsiaTheme="minorEastAsia" w:hAnsi="Arial" w:cs="Arial"/>
          <w:kern w:val="2"/>
          <w:sz w:val="20"/>
          <w:szCs w:val="20"/>
        </w:rPr>
        <w:t xml:space="preserve">In order to obtain the sustainable challenges of Bimen village, we conducted the analysis according to the three pillars of sustainability. </w:t>
      </w:r>
    </w:p>
    <w:tbl>
      <w:tblPr>
        <w:tblStyle w:val="21"/>
        <w:tblW w:w="0" w:type="auto"/>
        <w:jc w:val="center"/>
        <w:tblLook w:val="04A0" w:firstRow="1" w:lastRow="0" w:firstColumn="1" w:lastColumn="0" w:noHBand="0" w:noVBand="1"/>
      </w:tblPr>
      <w:tblGrid>
        <w:gridCol w:w="6426"/>
      </w:tblGrid>
      <w:tr w:rsidR="00646817"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492C78" w:rsidRDefault="00646817" w:rsidP="00656CF4">
            <w:pPr>
              <w:ind w:firstLineChars="536" w:firstLine="1130"/>
              <w:rPr>
                <w:rFonts w:ascii="Arial" w:hAnsi="Arial" w:cs="Arial"/>
                <w:sz w:val="20"/>
                <w:szCs w:val="20"/>
              </w:rPr>
            </w:pPr>
            <w:r w:rsidRPr="00492C78">
              <w:rPr>
                <w:rFonts w:ascii="Arial" w:hAnsi="Arial" w:cs="Arial"/>
                <w:noProof/>
              </w:rPr>
              <w:drawing>
                <wp:inline distT="0" distB="0" distL="0" distR="0" wp14:anchorId="0202E8B0" wp14:editId="44A55592">
                  <wp:extent cx="2999073" cy="1524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608" cy="1533927"/>
                          </a:xfrm>
                          <a:prstGeom prst="rect">
                            <a:avLst/>
                          </a:prstGeom>
                          <a:ln>
                            <a:noFill/>
                          </a:ln>
                        </pic:spPr>
                      </pic:pic>
                    </a:graphicData>
                  </a:graphic>
                </wp:inline>
              </w:drawing>
            </w:r>
          </w:p>
        </w:tc>
      </w:tr>
      <w:tr w:rsidR="00646817" w:rsidRPr="00492C78"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946585" w:rsidRDefault="00CC75BB" w:rsidP="00646817">
            <w:pPr>
              <w:jc w:val="center"/>
              <w:rPr>
                <w:rFonts w:ascii="Arial" w:hAnsi="Arial" w:cs="Arial"/>
                <w:b w:val="0"/>
                <w:sz w:val="20"/>
                <w:szCs w:val="20"/>
              </w:rPr>
            </w:pPr>
            <w:r>
              <w:t xml:space="preserve">Figure </w:t>
            </w:r>
            <w:fldSimple w:instr=" SEQ Figure \* ARABIC ">
              <w:r w:rsidR="00A91E3C">
                <w:rPr>
                  <w:noProof/>
                </w:rPr>
                <w:t>2</w:t>
              </w:r>
            </w:fldSimple>
            <w:r w:rsidRPr="00723991">
              <w:rPr>
                <w:rFonts w:ascii="Arial" w:hAnsi="Arial" w:cs="Arial"/>
                <w:sz w:val="20"/>
                <w:szCs w:val="20"/>
                <w:lang w:val="en-GB"/>
              </w:rPr>
              <w:t xml:space="preserve"> </w:t>
            </w:r>
            <w:r w:rsidR="00646817" w:rsidRPr="00946585">
              <w:rPr>
                <w:rFonts w:ascii="Arial" w:hAnsi="Arial" w:cs="Arial"/>
                <w:sz w:val="20"/>
                <w:szCs w:val="20"/>
                <w:lang w:val="en-GB"/>
              </w:rPr>
              <w:t xml:space="preserve"> The </w:t>
            </w:r>
            <w:r w:rsidR="00B20515" w:rsidRPr="00946585">
              <w:rPr>
                <w:rFonts w:ascii="Arial" w:hAnsi="Arial" w:cs="Arial"/>
                <w:sz w:val="20"/>
                <w:szCs w:val="20"/>
                <w:lang w:val="en-GB"/>
              </w:rPr>
              <w:t>L</w:t>
            </w:r>
            <w:r w:rsidR="00B20515">
              <w:rPr>
                <w:rFonts w:ascii="Arial" w:hAnsi="Arial" w:cs="Arial"/>
                <w:sz w:val="20"/>
                <w:szCs w:val="20"/>
                <w:lang w:val="en-GB"/>
              </w:rPr>
              <w:t>o</w:t>
            </w:r>
            <w:r w:rsidR="00B20515" w:rsidRPr="00946585">
              <w:rPr>
                <w:rFonts w:ascii="Arial" w:hAnsi="Arial" w:cs="Arial"/>
                <w:sz w:val="20"/>
                <w:szCs w:val="20"/>
                <w:lang w:val="en-GB"/>
              </w:rPr>
              <w:t xml:space="preserve">cation </w:t>
            </w:r>
            <w:r w:rsidR="00646817" w:rsidRPr="00946585">
              <w:rPr>
                <w:rFonts w:ascii="Arial" w:hAnsi="Arial" w:cs="Arial"/>
                <w:sz w:val="20"/>
                <w:szCs w:val="20"/>
                <w:lang w:val="en-GB"/>
              </w:rPr>
              <w:t>of Bimen</w:t>
            </w:r>
          </w:p>
          <w:p w:rsidR="00646817" w:rsidRPr="00646817" w:rsidRDefault="00646817" w:rsidP="00946585">
            <w:pPr>
              <w:jc w:val="left"/>
              <w:rPr>
                <w:rFonts w:ascii="Arial" w:hAnsi="Arial" w:cs="Arial"/>
                <w:noProof/>
                <w:sz w:val="20"/>
                <w:szCs w:val="20"/>
              </w:rPr>
            </w:pPr>
            <w:r w:rsidRPr="00946585">
              <w:rPr>
                <w:rFonts w:ascii="Arial" w:hAnsi="Arial" w:cs="Arial"/>
                <w:sz w:val="20"/>
                <w:szCs w:val="20"/>
              </w:rPr>
              <w:t>Source</w:t>
            </w:r>
            <w:r w:rsidRPr="00946585">
              <w:rPr>
                <w:rFonts w:ascii="Arial" w:eastAsia="宋体" w:hAnsi="Arial" w:cs="Arial"/>
                <w:sz w:val="20"/>
                <w:szCs w:val="20"/>
              </w:rPr>
              <w:t>：</w:t>
            </w:r>
            <w:r w:rsidR="00946585">
              <w:rPr>
                <w:rFonts w:ascii="Arial" w:hAnsi="Arial" w:cs="Arial"/>
                <w:sz w:val="20"/>
                <w:szCs w:val="20"/>
              </w:rPr>
              <w:t>author</w:t>
            </w:r>
          </w:p>
        </w:tc>
      </w:tr>
    </w:tbl>
    <w:p w:rsidR="00646817" w:rsidRPr="00646817" w:rsidRDefault="00646817" w:rsidP="00492C78">
      <w:pPr>
        <w:pStyle w:val="a5"/>
        <w:spacing w:before="0" w:beforeAutospacing="0" w:after="0" w:afterAutospacing="0"/>
        <w:ind w:leftChars="50" w:left="105" w:firstLineChars="152" w:firstLine="304"/>
        <w:jc w:val="both"/>
        <w:rPr>
          <w:rFonts w:ascii="Arial" w:eastAsiaTheme="minorEastAsia" w:hAnsi="Arial" w:cs="Arial"/>
          <w:kern w:val="2"/>
          <w:sz w:val="20"/>
          <w:szCs w:val="20"/>
        </w:rPr>
      </w:pPr>
    </w:p>
    <w:p w:rsidR="004B39DB" w:rsidRPr="00492C78" w:rsidRDefault="00023211" w:rsidP="00492C78">
      <w:pPr>
        <w:pStyle w:val="2"/>
      </w:pPr>
      <w:bookmarkStart w:id="4" w:name="_Toc481653772"/>
      <w:r>
        <w:t>2</w:t>
      </w:r>
      <w:r w:rsidR="004B39DB" w:rsidRPr="00492C78">
        <w:t>.</w:t>
      </w:r>
      <w:r w:rsidR="00F65992" w:rsidRPr="00492C78">
        <w:t xml:space="preserve">1 </w:t>
      </w:r>
      <w:r w:rsidR="00805A1B" w:rsidRPr="00492C78">
        <w:t>The</w:t>
      </w:r>
      <w:r w:rsidR="00F65992" w:rsidRPr="00492C78">
        <w:t xml:space="preserve"> economic pillar:</w:t>
      </w:r>
      <w:r w:rsidR="004B39DB" w:rsidRPr="00492C78">
        <w:t xml:space="preserve"> </w:t>
      </w:r>
      <w:r w:rsidR="00723BEF" w:rsidRPr="00492C78">
        <w:t xml:space="preserve">industrial </w:t>
      </w:r>
      <w:r w:rsidR="004B39DB" w:rsidRPr="00492C78">
        <w:t>dilemma</w:t>
      </w:r>
      <w:bookmarkEnd w:id="4"/>
    </w:p>
    <w:p w:rsidR="00233AB6" w:rsidRPr="00492C78" w:rsidRDefault="00F65992" w:rsidP="00F65992">
      <w:pPr>
        <w:ind w:firstLine="284"/>
        <w:rPr>
          <w:rFonts w:ascii="Arial" w:eastAsiaTheme="minorEastAsia" w:hAnsi="Arial" w:cs="Arial"/>
          <w:sz w:val="20"/>
          <w:szCs w:val="20"/>
        </w:rPr>
      </w:pPr>
      <w:r w:rsidRPr="00492C78">
        <w:rPr>
          <w:rFonts w:ascii="Arial" w:eastAsiaTheme="minorEastAsia" w:hAnsi="Arial" w:cs="Arial"/>
          <w:sz w:val="20"/>
          <w:szCs w:val="20"/>
        </w:rPr>
        <w:t>As a suburban village, Bimen depends largely on non-farm sectors from the view of industry structure.</w:t>
      </w:r>
      <w:r w:rsidR="00233AB6" w:rsidRPr="00492C78">
        <w:rPr>
          <w:rFonts w:ascii="Arial" w:hAnsi="Arial" w:cs="Arial"/>
          <w:sz w:val="20"/>
          <w:szCs w:val="20"/>
        </w:rPr>
        <w:t xml:space="preserve"> </w:t>
      </w:r>
      <w:r w:rsidR="0030734A" w:rsidRPr="00492C78">
        <w:rPr>
          <w:rFonts w:ascii="Arial" w:hAnsi="Arial" w:cs="Arial"/>
          <w:sz w:val="20"/>
          <w:szCs w:val="20"/>
        </w:rPr>
        <w:t>98% labor force</w:t>
      </w:r>
      <w:r w:rsidR="0030734A">
        <w:rPr>
          <w:rFonts w:ascii="Arial" w:hAnsi="Arial" w:cs="Arial"/>
          <w:sz w:val="20"/>
          <w:szCs w:val="20"/>
        </w:rPr>
        <w:t xml:space="preserve"> were</w:t>
      </w:r>
      <w:r w:rsidR="0030734A" w:rsidRPr="00492C78">
        <w:rPr>
          <w:rFonts w:ascii="Arial" w:hAnsi="Arial" w:cs="Arial"/>
          <w:sz w:val="20"/>
          <w:szCs w:val="20"/>
        </w:rPr>
        <w:t xml:space="preserve"> engaged in bamboo proceeding industry</w:t>
      </w:r>
      <w:r w:rsidR="0030734A" w:rsidRPr="00492C78">
        <w:rPr>
          <w:rFonts w:ascii="Arial" w:eastAsiaTheme="minorEastAsia" w:hAnsi="Arial" w:cs="Arial"/>
          <w:sz w:val="20"/>
          <w:szCs w:val="20"/>
        </w:rPr>
        <w:t xml:space="preserve"> </w:t>
      </w:r>
      <w:r w:rsidR="0030734A">
        <w:rPr>
          <w:rFonts w:ascii="Arial" w:eastAsiaTheme="minorEastAsia" w:hAnsi="Arial" w:cs="Arial"/>
          <w:sz w:val="20"/>
          <w:szCs w:val="20"/>
        </w:rPr>
        <w:t>for</w:t>
      </w:r>
      <w:r w:rsidR="00C32A56">
        <w:rPr>
          <w:rFonts w:ascii="Arial" w:eastAsiaTheme="minorEastAsia" w:hAnsi="Arial" w:cs="Arial"/>
          <w:sz w:val="20"/>
          <w:szCs w:val="20"/>
        </w:rPr>
        <w:t xml:space="preserve"> the rich bamboo forests covering</w:t>
      </w:r>
      <w:r w:rsidR="0030734A">
        <w:rPr>
          <w:rFonts w:ascii="Arial" w:eastAsiaTheme="minorEastAsia" w:hAnsi="Arial" w:cs="Arial"/>
          <w:sz w:val="20"/>
          <w:szCs w:val="20"/>
        </w:rPr>
        <w:t xml:space="preserve"> </w:t>
      </w:r>
      <w:r w:rsidR="00233AB6" w:rsidRPr="00492C78">
        <w:rPr>
          <w:rFonts w:ascii="Arial" w:eastAsiaTheme="minorEastAsia" w:hAnsi="Arial" w:cs="Arial"/>
          <w:sz w:val="20"/>
          <w:szCs w:val="20"/>
        </w:rPr>
        <w:t>67% of</w:t>
      </w:r>
      <w:r w:rsidR="00233AB6" w:rsidRPr="00492C78">
        <w:rPr>
          <w:rFonts w:ascii="Arial" w:hAnsi="Arial" w:cs="Arial"/>
          <w:sz w:val="20"/>
          <w:szCs w:val="20"/>
        </w:rPr>
        <w:t xml:space="preserve"> mountains reaching 522.7ha. Meanwhile the farmland owned the rural </w:t>
      </w:r>
      <w:r w:rsidR="00233AB6" w:rsidRPr="00492C78">
        <w:rPr>
          <w:rFonts w:ascii="Arial" w:hAnsi="Arial" w:cs="Arial"/>
          <w:sz w:val="20"/>
          <w:szCs w:val="20"/>
        </w:rPr>
        <w:lastRenderedPageBreak/>
        <w:t xml:space="preserve">collective is contracted to outsiders to operate as vegetable greenhouses and vineyards. In addition, the tertiary sector </w:t>
      </w:r>
      <w:r w:rsidR="00C32A56" w:rsidRPr="00492C78">
        <w:rPr>
          <w:rFonts w:ascii="Arial" w:hAnsi="Arial" w:cs="Arial"/>
          <w:sz w:val="20"/>
          <w:szCs w:val="20"/>
        </w:rPr>
        <w:t xml:space="preserve">is </w:t>
      </w:r>
      <w:r w:rsidR="00233AB6" w:rsidRPr="00492C78">
        <w:rPr>
          <w:rFonts w:ascii="Arial" w:hAnsi="Arial" w:cs="Arial"/>
          <w:sz w:val="20"/>
          <w:szCs w:val="20"/>
        </w:rPr>
        <w:t>still at the initial stage with only one household catering the dinner service.</w:t>
      </w:r>
      <w:r w:rsidR="00233AB6" w:rsidRPr="00492C78">
        <w:rPr>
          <w:rFonts w:ascii="Arial" w:eastAsiaTheme="minorEastAsia" w:hAnsi="Arial" w:cs="Arial"/>
          <w:sz w:val="20"/>
          <w:szCs w:val="20"/>
        </w:rPr>
        <w:t xml:space="preserve"> </w:t>
      </w:r>
    </w:p>
    <w:p w:rsidR="00F65992" w:rsidRPr="00492C78" w:rsidRDefault="00EA2029" w:rsidP="00EA2029">
      <w:pPr>
        <w:ind w:firstLine="420"/>
        <w:rPr>
          <w:rFonts w:ascii="Arial" w:eastAsiaTheme="minorEastAsia" w:hAnsi="Arial" w:cs="Arial"/>
          <w:sz w:val="20"/>
          <w:szCs w:val="20"/>
        </w:rPr>
      </w:pPr>
      <w:r w:rsidRPr="00492C78">
        <w:rPr>
          <w:rFonts w:ascii="Arial" w:hAnsi="Arial" w:cs="Arial"/>
          <w:sz w:val="20"/>
          <w:szCs w:val="20"/>
        </w:rPr>
        <w:t xml:space="preserve">Bimen village is consistent with Anji County in the bamboo-industry-centered economic structure. Anji County, as one of China's top </w:t>
      </w:r>
      <w:r w:rsidR="00C32A56">
        <w:rPr>
          <w:rFonts w:ascii="Arial" w:hAnsi="Arial" w:cs="Arial"/>
          <w:sz w:val="20"/>
          <w:szCs w:val="20"/>
        </w:rPr>
        <w:t xml:space="preserve">ten </w:t>
      </w:r>
      <w:r w:rsidRPr="00492C78">
        <w:rPr>
          <w:rFonts w:ascii="Arial" w:hAnsi="Arial" w:cs="Arial"/>
          <w:sz w:val="20"/>
          <w:szCs w:val="20"/>
        </w:rPr>
        <w:t xml:space="preserve">bamboo Townships, has developed the bamboo processing industry </w:t>
      </w:r>
      <w:r w:rsidR="00C32A56">
        <w:rPr>
          <w:rFonts w:ascii="Arial" w:hAnsi="Arial" w:cs="Arial"/>
          <w:sz w:val="20"/>
          <w:szCs w:val="20"/>
        </w:rPr>
        <w:t xml:space="preserve">as </w:t>
      </w:r>
      <w:r w:rsidR="00C32A56" w:rsidRPr="00492C78">
        <w:rPr>
          <w:rFonts w:ascii="Arial" w:hAnsi="Arial" w:cs="Arial"/>
          <w:sz w:val="20"/>
          <w:szCs w:val="20"/>
        </w:rPr>
        <w:t xml:space="preserve">the economic mainstay taking </w:t>
      </w:r>
      <w:r w:rsidR="00C32A56">
        <w:rPr>
          <w:rFonts w:ascii="Arial" w:hAnsi="Arial" w:cs="Arial"/>
          <w:sz w:val="20"/>
          <w:szCs w:val="20"/>
        </w:rPr>
        <w:t xml:space="preserve">up </w:t>
      </w:r>
      <w:r w:rsidR="00C32A56" w:rsidRPr="00492C78">
        <w:rPr>
          <w:rFonts w:ascii="Arial" w:hAnsi="Arial" w:cs="Arial"/>
          <w:sz w:val="20"/>
          <w:szCs w:val="20"/>
        </w:rPr>
        <w:t xml:space="preserve">more than 60% of GDP </w:t>
      </w:r>
      <w:r w:rsidRPr="00492C78">
        <w:rPr>
          <w:rFonts w:ascii="Arial" w:hAnsi="Arial" w:cs="Arial"/>
          <w:sz w:val="20"/>
          <w:szCs w:val="20"/>
        </w:rPr>
        <w:t>with the encouragement of the policy ever since</w:t>
      </w:r>
      <w:r w:rsidR="00FF46AF">
        <w:rPr>
          <w:rFonts w:ascii="Arial" w:hAnsi="Arial" w:cs="Arial"/>
          <w:sz w:val="20"/>
          <w:szCs w:val="20"/>
        </w:rPr>
        <w:t xml:space="preserve"> the</w:t>
      </w:r>
      <w:r w:rsidRPr="00492C78">
        <w:rPr>
          <w:rFonts w:ascii="Arial" w:hAnsi="Arial" w:cs="Arial"/>
          <w:sz w:val="20"/>
          <w:szCs w:val="20"/>
        </w:rPr>
        <w:t xml:space="preserve"> 1970s. Simultaneously, s</w:t>
      </w:r>
      <w:r w:rsidR="00F65992" w:rsidRPr="00492C78">
        <w:rPr>
          <w:rFonts w:ascii="Arial" w:eastAsiaTheme="minorEastAsia" w:hAnsi="Arial" w:cs="Arial"/>
          <w:sz w:val="20"/>
          <w:szCs w:val="20"/>
        </w:rPr>
        <w:t xml:space="preserve">ince Taiwanese enterprises stationed in the 1990s, </w:t>
      </w:r>
      <w:r w:rsidR="00C32A56">
        <w:rPr>
          <w:rFonts w:ascii="Arial" w:eastAsiaTheme="minorEastAsia" w:hAnsi="Arial" w:cs="Arial"/>
          <w:sz w:val="20"/>
          <w:szCs w:val="20"/>
        </w:rPr>
        <w:t>Bimen</w:t>
      </w:r>
      <w:r w:rsidR="00F65992" w:rsidRPr="00492C78">
        <w:rPr>
          <w:rFonts w:ascii="Arial" w:eastAsiaTheme="minorEastAsia" w:hAnsi="Arial" w:cs="Arial"/>
          <w:sz w:val="20"/>
          <w:szCs w:val="20"/>
        </w:rPr>
        <w:t xml:space="preserve"> village has </w:t>
      </w:r>
      <w:r w:rsidR="00C32A56">
        <w:rPr>
          <w:rFonts w:ascii="Arial" w:eastAsiaTheme="minorEastAsia" w:hAnsi="Arial" w:cs="Arial"/>
          <w:sz w:val="20"/>
          <w:szCs w:val="20"/>
        </w:rPr>
        <w:t>developed</w:t>
      </w:r>
      <w:r w:rsidR="00F65992" w:rsidRPr="00492C78">
        <w:rPr>
          <w:rFonts w:ascii="Arial" w:eastAsiaTheme="minorEastAsia" w:hAnsi="Arial" w:cs="Arial"/>
          <w:sz w:val="20"/>
          <w:szCs w:val="20"/>
        </w:rPr>
        <w:t xml:space="preserve"> bamboo processing industry for over 20 years, which provide</w:t>
      </w:r>
      <w:r w:rsidR="00C32A56">
        <w:rPr>
          <w:rFonts w:ascii="Arial" w:eastAsiaTheme="minorEastAsia" w:hAnsi="Arial" w:cs="Arial"/>
          <w:sz w:val="20"/>
          <w:szCs w:val="20"/>
        </w:rPr>
        <w:t>d</w:t>
      </w:r>
      <w:r w:rsidR="00F65992" w:rsidRPr="00492C78">
        <w:rPr>
          <w:rFonts w:ascii="Arial" w:eastAsiaTheme="minorEastAsia" w:hAnsi="Arial" w:cs="Arial"/>
          <w:sz w:val="20"/>
          <w:szCs w:val="20"/>
        </w:rPr>
        <w:t xml:space="preserve"> the job opportunities for the local and helps achieve economic boom. The family workshop</w:t>
      </w:r>
      <w:r w:rsidR="00C32A56">
        <w:rPr>
          <w:rFonts w:ascii="Arial" w:eastAsiaTheme="minorEastAsia" w:hAnsi="Arial" w:cs="Arial"/>
          <w:sz w:val="20"/>
          <w:szCs w:val="20"/>
        </w:rPr>
        <w:t>s</w:t>
      </w:r>
      <w:r w:rsidR="00F65992" w:rsidRPr="00492C78">
        <w:rPr>
          <w:rFonts w:ascii="Arial" w:eastAsiaTheme="minorEastAsia" w:hAnsi="Arial" w:cs="Arial"/>
          <w:sz w:val="20"/>
          <w:szCs w:val="20"/>
        </w:rPr>
        <w:t xml:space="preserve"> began to spring up in 2000. At present, there are 13 big-scaled enterprises and more than 130 family workshops </w:t>
      </w:r>
      <w:r w:rsidR="00901458">
        <w:rPr>
          <w:rFonts w:ascii="Arial" w:eastAsiaTheme="minorEastAsia" w:hAnsi="Arial" w:cs="Arial"/>
          <w:sz w:val="20"/>
          <w:szCs w:val="20"/>
        </w:rPr>
        <w:t>ta</w:t>
      </w:r>
      <w:r w:rsidR="00F65992" w:rsidRPr="00492C78">
        <w:rPr>
          <w:rFonts w:ascii="Arial" w:eastAsiaTheme="minorEastAsia" w:hAnsi="Arial" w:cs="Arial"/>
          <w:sz w:val="20"/>
          <w:szCs w:val="20"/>
        </w:rPr>
        <w:t xml:space="preserve">king on bamboo processing industry, with the annual output value reaching 310 million </w:t>
      </w:r>
      <w:r w:rsidR="00C32A56" w:rsidRPr="00492C78">
        <w:rPr>
          <w:rFonts w:ascii="Arial" w:eastAsiaTheme="minorEastAsia" w:hAnsi="Arial" w:cs="Arial"/>
          <w:sz w:val="20"/>
          <w:szCs w:val="20"/>
        </w:rPr>
        <w:t>(equals to 4</w:t>
      </w:r>
      <w:r w:rsidR="00C32A56">
        <w:rPr>
          <w:rFonts w:ascii="Arial" w:eastAsiaTheme="minorEastAsia" w:hAnsi="Arial" w:cs="Arial"/>
          <w:sz w:val="20"/>
          <w:szCs w:val="20"/>
        </w:rPr>
        <w:t>2</w:t>
      </w:r>
      <w:r w:rsidR="00C32A56" w:rsidRPr="00492C78">
        <w:rPr>
          <w:rFonts w:ascii="Arial" w:eastAsiaTheme="minorEastAsia" w:hAnsi="Arial" w:cs="Arial"/>
          <w:sz w:val="20"/>
          <w:szCs w:val="20"/>
        </w:rPr>
        <w:t xml:space="preserve"> billion euros), </w:t>
      </w:r>
      <w:r w:rsidR="00F65992" w:rsidRPr="00492C78">
        <w:rPr>
          <w:rFonts w:ascii="Arial" w:eastAsiaTheme="minorEastAsia" w:hAnsi="Arial" w:cs="Arial"/>
          <w:sz w:val="20"/>
          <w:szCs w:val="20"/>
        </w:rPr>
        <w:t>as the leading industry. The main products such as bamboo mat and disposable chopsticks, are low-technique in the primary process,</w:t>
      </w:r>
      <w:r w:rsidR="003D1A4F" w:rsidRPr="00492C78">
        <w:rPr>
          <w:rFonts w:ascii="Arial" w:eastAsiaTheme="minorEastAsia" w:hAnsi="Arial" w:cs="Arial"/>
          <w:sz w:val="20"/>
          <w:szCs w:val="20"/>
        </w:rPr>
        <w:t xml:space="preserve"> mostly</w:t>
      </w:r>
      <w:r w:rsidR="00F65992" w:rsidRPr="00492C78">
        <w:rPr>
          <w:rFonts w:ascii="Arial" w:eastAsiaTheme="minorEastAsia" w:hAnsi="Arial" w:cs="Arial"/>
          <w:sz w:val="20"/>
          <w:szCs w:val="20"/>
        </w:rPr>
        <w:t xml:space="preserve"> exporting to the oversea market involved in the global economy.</w:t>
      </w:r>
    </w:p>
    <w:p w:rsidR="004B39DB" w:rsidRPr="00492C78" w:rsidRDefault="004B39DB" w:rsidP="00AA1572">
      <w:pPr>
        <w:ind w:firstLine="284"/>
        <w:rPr>
          <w:rFonts w:ascii="Arial" w:eastAsiaTheme="minorEastAsia" w:hAnsi="Arial" w:cs="Arial"/>
          <w:sz w:val="20"/>
          <w:szCs w:val="20"/>
        </w:rPr>
      </w:pPr>
      <w:r w:rsidRPr="00492C78">
        <w:rPr>
          <w:rFonts w:ascii="Arial" w:eastAsiaTheme="minorEastAsia" w:hAnsi="Arial" w:cs="Arial"/>
          <w:sz w:val="20"/>
          <w:szCs w:val="20"/>
        </w:rPr>
        <w:t xml:space="preserve">However, the </w:t>
      </w:r>
      <w:r w:rsidR="00315F8E" w:rsidRPr="00492C78">
        <w:rPr>
          <w:rFonts w:ascii="Arial" w:eastAsiaTheme="minorEastAsia" w:hAnsi="Arial" w:cs="Arial"/>
          <w:sz w:val="20"/>
          <w:szCs w:val="20"/>
        </w:rPr>
        <w:t>financial</w:t>
      </w:r>
      <w:r w:rsidRPr="00492C78">
        <w:rPr>
          <w:rFonts w:ascii="Arial" w:eastAsiaTheme="minorEastAsia" w:hAnsi="Arial" w:cs="Arial"/>
          <w:sz w:val="20"/>
          <w:szCs w:val="20"/>
        </w:rPr>
        <w:t xml:space="preserve"> crises in 2008 impact</w:t>
      </w:r>
      <w:r w:rsidR="00134552">
        <w:rPr>
          <w:rFonts w:ascii="Arial" w:eastAsiaTheme="minorEastAsia" w:hAnsi="Arial" w:cs="Arial"/>
          <w:sz w:val="20"/>
          <w:szCs w:val="20"/>
        </w:rPr>
        <w:t>ed</w:t>
      </w:r>
      <w:r w:rsidRPr="00492C78">
        <w:rPr>
          <w:rFonts w:ascii="Arial" w:eastAsiaTheme="minorEastAsia" w:hAnsi="Arial" w:cs="Arial"/>
          <w:sz w:val="20"/>
          <w:szCs w:val="20"/>
        </w:rPr>
        <w:t xml:space="preserve"> the village greatly. The market of its main product</w:t>
      </w:r>
      <w:r w:rsidR="00315F8E" w:rsidRPr="00492C78">
        <w:rPr>
          <w:rFonts w:ascii="Arial" w:eastAsiaTheme="minorEastAsia" w:hAnsi="Arial" w:cs="Arial"/>
          <w:sz w:val="20"/>
          <w:szCs w:val="20"/>
        </w:rPr>
        <w:t>s</w:t>
      </w:r>
      <w:r w:rsidRPr="00492C78">
        <w:rPr>
          <w:rFonts w:ascii="Arial" w:eastAsiaTheme="minorEastAsia" w:hAnsi="Arial" w:cs="Arial"/>
          <w:sz w:val="20"/>
          <w:szCs w:val="20"/>
        </w:rPr>
        <w:t xml:space="preserve"> whi</w:t>
      </w:r>
      <w:r w:rsidR="00315F8E" w:rsidRPr="00492C78">
        <w:rPr>
          <w:rFonts w:ascii="Arial" w:eastAsiaTheme="minorEastAsia" w:hAnsi="Arial" w:cs="Arial"/>
          <w:sz w:val="20"/>
          <w:szCs w:val="20"/>
        </w:rPr>
        <w:t>ch own low</w:t>
      </w:r>
      <w:r w:rsidR="00546697">
        <w:rPr>
          <w:rFonts w:ascii="Arial" w:eastAsiaTheme="minorEastAsia" w:hAnsi="Arial" w:cs="Arial"/>
          <w:sz w:val="20"/>
          <w:szCs w:val="20"/>
        </w:rPr>
        <w:t>-</w:t>
      </w:r>
      <w:r w:rsidR="00315F8E" w:rsidRPr="00492C78">
        <w:rPr>
          <w:rFonts w:ascii="Arial" w:eastAsiaTheme="minorEastAsia" w:hAnsi="Arial" w:cs="Arial"/>
          <w:sz w:val="20"/>
          <w:szCs w:val="20"/>
        </w:rPr>
        <w:t>added value decline</w:t>
      </w:r>
      <w:r w:rsidR="006F29A2">
        <w:rPr>
          <w:rFonts w:ascii="Arial" w:eastAsiaTheme="minorEastAsia" w:hAnsi="Arial" w:cs="Arial"/>
          <w:sz w:val="20"/>
          <w:szCs w:val="20"/>
        </w:rPr>
        <w:t>d</w:t>
      </w:r>
      <w:r w:rsidRPr="00492C78">
        <w:rPr>
          <w:rFonts w:ascii="Arial" w:eastAsiaTheme="minorEastAsia" w:hAnsi="Arial" w:cs="Arial"/>
          <w:sz w:val="20"/>
          <w:szCs w:val="20"/>
        </w:rPr>
        <w:t xml:space="preserve"> sharply</w:t>
      </w:r>
      <w:r w:rsidR="003D1A4F" w:rsidRPr="00492C78">
        <w:rPr>
          <w:rFonts w:ascii="Arial" w:eastAsiaTheme="minorEastAsia" w:hAnsi="Arial" w:cs="Arial"/>
          <w:sz w:val="20"/>
          <w:szCs w:val="20"/>
        </w:rPr>
        <w:t>. For insistence, with the popularity of high-tech alternative option of air condition</w:t>
      </w:r>
      <w:r w:rsidR="00546697">
        <w:rPr>
          <w:rFonts w:ascii="Arial" w:eastAsiaTheme="minorEastAsia" w:hAnsi="Arial" w:cs="Arial"/>
          <w:sz w:val="20"/>
          <w:szCs w:val="20"/>
        </w:rPr>
        <w:t>s</w:t>
      </w:r>
      <w:r w:rsidR="003D1A4F" w:rsidRPr="00492C78">
        <w:rPr>
          <w:rFonts w:ascii="Arial" w:eastAsiaTheme="minorEastAsia" w:hAnsi="Arial" w:cs="Arial"/>
          <w:sz w:val="20"/>
          <w:szCs w:val="20"/>
        </w:rPr>
        <w:t>, the demand of bamboo mat decreased dramatically</w:t>
      </w:r>
      <w:r w:rsidRPr="00492C78">
        <w:rPr>
          <w:rFonts w:ascii="Arial" w:eastAsiaTheme="minorEastAsia" w:hAnsi="Arial" w:cs="Arial"/>
          <w:sz w:val="20"/>
          <w:szCs w:val="20"/>
        </w:rPr>
        <w:t xml:space="preserve">. Moreover, </w:t>
      </w:r>
      <w:r w:rsidR="00315F8E" w:rsidRPr="00492C78">
        <w:rPr>
          <w:rFonts w:ascii="Arial" w:eastAsiaTheme="minorEastAsia" w:hAnsi="Arial" w:cs="Arial"/>
          <w:sz w:val="20"/>
          <w:szCs w:val="20"/>
        </w:rPr>
        <w:t xml:space="preserve">compared with Bimen village in the developed Yangtze River area, </w:t>
      </w:r>
      <w:r w:rsidRPr="00492C78">
        <w:rPr>
          <w:rFonts w:ascii="Arial" w:eastAsiaTheme="minorEastAsia" w:hAnsi="Arial" w:cs="Arial"/>
          <w:sz w:val="20"/>
          <w:szCs w:val="20"/>
        </w:rPr>
        <w:t>other villages in less developed areas obtain</w:t>
      </w:r>
      <w:r w:rsidR="00546697">
        <w:rPr>
          <w:rFonts w:ascii="Arial" w:eastAsiaTheme="minorEastAsia" w:hAnsi="Arial" w:cs="Arial"/>
          <w:sz w:val="20"/>
          <w:szCs w:val="20"/>
        </w:rPr>
        <w:t>ed</w:t>
      </w:r>
      <w:r w:rsidRPr="00492C78">
        <w:rPr>
          <w:rFonts w:ascii="Arial" w:eastAsiaTheme="minorEastAsia" w:hAnsi="Arial" w:cs="Arial"/>
          <w:sz w:val="20"/>
          <w:szCs w:val="20"/>
        </w:rPr>
        <w:t xml:space="preserve"> better access to the market for lower labor costs. In a consequence, Bimen villages encounter the development crisis, with a number of family workshops and factories going bankrupt.</w:t>
      </w:r>
    </w:p>
    <w:p w:rsidR="003D1A4F" w:rsidRPr="00492C78" w:rsidRDefault="003D1A4F" w:rsidP="00AA1572">
      <w:pPr>
        <w:ind w:firstLine="284"/>
        <w:rPr>
          <w:rFonts w:ascii="Arial" w:eastAsiaTheme="minorEastAsia" w:hAnsi="Arial" w:cs="Arial"/>
          <w:sz w:val="20"/>
          <w:szCs w:val="20"/>
        </w:rPr>
      </w:pPr>
      <w:r w:rsidRPr="00492C78">
        <w:rPr>
          <w:rFonts w:ascii="Arial" w:eastAsiaTheme="minorEastAsia" w:hAnsi="Arial" w:cs="Arial"/>
          <w:sz w:val="20"/>
          <w:szCs w:val="20"/>
        </w:rPr>
        <w:t>In terms of sustainable develop</w:t>
      </w:r>
      <w:r w:rsidR="00546697">
        <w:rPr>
          <w:rFonts w:ascii="Arial" w:eastAsiaTheme="minorEastAsia" w:hAnsi="Arial" w:cs="Arial"/>
          <w:sz w:val="20"/>
          <w:szCs w:val="20"/>
        </w:rPr>
        <w:t>ment</w:t>
      </w:r>
      <w:r w:rsidRPr="00492C78">
        <w:rPr>
          <w:rFonts w:ascii="Arial" w:eastAsiaTheme="minorEastAsia" w:hAnsi="Arial" w:cs="Arial"/>
          <w:sz w:val="20"/>
          <w:szCs w:val="20"/>
        </w:rPr>
        <w:t xml:space="preserve">, the economic structure </w:t>
      </w:r>
      <w:r w:rsidR="002E2E36" w:rsidRPr="00492C78">
        <w:rPr>
          <w:rFonts w:ascii="Arial" w:eastAsiaTheme="minorEastAsia" w:hAnsi="Arial" w:cs="Arial"/>
          <w:sz w:val="20"/>
          <w:szCs w:val="20"/>
        </w:rPr>
        <w:t>nee</w:t>
      </w:r>
      <w:r w:rsidR="002E2E36">
        <w:rPr>
          <w:rFonts w:ascii="Arial" w:eastAsiaTheme="minorEastAsia" w:hAnsi="Arial" w:cs="Arial"/>
          <w:sz w:val="20"/>
          <w:szCs w:val="20"/>
        </w:rPr>
        <w:t>ds</w:t>
      </w:r>
      <w:r w:rsidR="002E2E36" w:rsidRPr="00492C78">
        <w:rPr>
          <w:rFonts w:ascii="Arial" w:eastAsiaTheme="minorEastAsia" w:hAnsi="Arial" w:cs="Arial"/>
          <w:sz w:val="20"/>
          <w:szCs w:val="20"/>
        </w:rPr>
        <w:t xml:space="preserve"> </w:t>
      </w:r>
      <w:r w:rsidRPr="00492C78">
        <w:rPr>
          <w:rFonts w:ascii="Arial" w:eastAsiaTheme="minorEastAsia" w:hAnsi="Arial" w:cs="Arial"/>
          <w:sz w:val="20"/>
          <w:szCs w:val="20"/>
        </w:rPr>
        <w:t xml:space="preserve">to adjust to a sustainable growth by </w:t>
      </w:r>
      <w:r w:rsidR="00360581" w:rsidRPr="00492C78">
        <w:rPr>
          <w:rFonts w:ascii="Arial" w:eastAsiaTheme="minorEastAsia" w:hAnsi="Arial" w:cs="Arial"/>
          <w:sz w:val="20"/>
          <w:szCs w:val="20"/>
        </w:rPr>
        <w:t>excavating</w:t>
      </w:r>
      <w:r w:rsidRPr="00492C78">
        <w:rPr>
          <w:rFonts w:ascii="Arial" w:eastAsiaTheme="minorEastAsia" w:hAnsi="Arial" w:cs="Arial"/>
          <w:sz w:val="20"/>
          <w:szCs w:val="20"/>
        </w:rPr>
        <w:t xml:space="preserve"> the multifunctional </w:t>
      </w:r>
      <w:r w:rsidR="00360581" w:rsidRPr="00492C78">
        <w:rPr>
          <w:rFonts w:ascii="Arial" w:eastAsiaTheme="minorEastAsia" w:hAnsi="Arial" w:cs="Arial"/>
          <w:sz w:val="20"/>
          <w:szCs w:val="20"/>
        </w:rPr>
        <w:t>value of the rurality.</w:t>
      </w:r>
    </w:p>
    <w:p w:rsidR="00396D1C" w:rsidRPr="00492C78" w:rsidRDefault="00023211" w:rsidP="00492C78">
      <w:pPr>
        <w:pStyle w:val="2"/>
      </w:pPr>
      <w:bookmarkStart w:id="5" w:name="_Toc481653773"/>
      <w:r>
        <w:t>2</w:t>
      </w:r>
      <w:r w:rsidR="00396D1C" w:rsidRPr="00492C78">
        <w:t>.</w:t>
      </w:r>
      <w:r w:rsidR="009D25E1" w:rsidRPr="00492C78">
        <w:t>2</w:t>
      </w:r>
      <w:r w:rsidR="00396D1C" w:rsidRPr="00492C78">
        <w:t xml:space="preserve"> </w:t>
      </w:r>
      <w:r w:rsidR="00805A1B" w:rsidRPr="00492C78">
        <w:t>The</w:t>
      </w:r>
      <w:r w:rsidR="00174B78" w:rsidRPr="00492C78">
        <w:t xml:space="preserve"> </w:t>
      </w:r>
      <w:r w:rsidR="00174B78" w:rsidRPr="00492C78">
        <w:rPr>
          <w:rFonts w:eastAsiaTheme="minorEastAsia"/>
        </w:rPr>
        <w:t>e</w:t>
      </w:r>
      <w:r w:rsidR="00174B78" w:rsidRPr="00492C78">
        <w:t>nvironment pillar</w:t>
      </w:r>
      <w:r w:rsidR="00174B78" w:rsidRPr="00492C78">
        <w:rPr>
          <w:rFonts w:eastAsiaTheme="minorEastAsia"/>
        </w:rPr>
        <w:t>:</w:t>
      </w:r>
      <w:r w:rsidR="00174B78" w:rsidRPr="00492C78">
        <w:t xml:space="preserve"> </w:t>
      </w:r>
      <w:r w:rsidR="00174B78" w:rsidRPr="00492C78">
        <w:rPr>
          <w:rFonts w:eastAsiaTheme="minorEastAsia"/>
        </w:rPr>
        <w:t>n</w:t>
      </w:r>
      <w:r w:rsidR="00360581" w:rsidRPr="00492C78">
        <w:t xml:space="preserve">ature and </w:t>
      </w:r>
      <w:r w:rsidR="00396D1C" w:rsidRPr="00492C78">
        <w:t>settlement</w:t>
      </w:r>
      <w:bookmarkEnd w:id="5"/>
      <w:r w:rsidR="00396D1C" w:rsidRPr="00492C78">
        <w:t xml:space="preserve"> </w:t>
      </w:r>
    </w:p>
    <w:p w:rsidR="006B281A" w:rsidRPr="00492C78" w:rsidRDefault="00546697" w:rsidP="00AA1572">
      <w:pPr>
        <w:ind w:firstLine="284"/>
        <w:rPr>
          <w:rFonts w:ascii="Arial" w:eastAsiaTheme="minorEastAsia" w:hAnsi="Arial" w:cs="Arial"/>
          <w:sz w:val="20"/>
          <w:szCs w:val="20"/>
        </w:rPr>
      </w:pPr>
      <w:r>
        <w:rPr>
          <w:rFonts w:ascii="Arial" w:eastAsiaTheme="minorEastAsia" w:hAnsi="Arial" w:cs="Arial"/>
          <w:sz w:val="20"/>
          <w:szCs w:val="20"/>
        </w:rPr>
        <w:t>In the nature aspect</w:t>
      </w:r>
      <w:r w:rsidR="006B281A" w:rsidRPr="00492C78">
        <w:rPr>
          <w:rFonts w:ascii="Arial" w:eastAsiaTheme="minorEastAsia" w:hAnsi="Arial" w:cs="Arial"/>
          <w:sz w:val="20"/>
          <w:szCs w:val="20"/>
        </w:rPr>
        <w:t>, the Bimen village built on the area between the eastern and western hills which are reserved without construction activities, can enjoy the beautiful view of bamboo mountains. The river passing by is under the dredging engineering.</w:t>
      </w:r>
    </w:p>
    <w:p w:rsidR="003252B1" w:rsidRPr="00492C78" w:rsidRDefault="006B281A" w:rsidP="00AA1572">
      <w:pPr>
        <w:ind w:firstLine="284"/>
        <w:rPr>
          <w:rFonts w:ascii="Arial" w:hAnsi="Arial" w:cs="Arial"/>
          <w:sz w:val="20"/>
          <w:szCs w:val="20"/>
        </w:rPr>
      </w:pPr>
      <w:r w:rsidRPr="00492C78">
        <w:rPr>
          <w:rFonts w:ascii="Arial" w:eastAsiaTheme="minorEastAsia" w:hAnsi="Arial" w:cs="Arial"/>
          <w:sz w:val="20"/>
          <w:szCs w:val="20"/>
        </w:rPr>
        <w:t>In the human settlement</w:t>
      </w:r>
      <w:r w:rsidR="00546697">
        <w:rPr>
          <w:rFonts w:ascii="Arial" w:eastAsiaTheme="minorEastAsia" w:hAnsi="Arial" w:cs="Arial"/>
          <w:sz w:val="20"/>
          <w:szCs w:val="20"/>
        </w:rPr>
        <w:t xml:space="preserve"> aspect</w:t>
      </w:r>
      <w:r w:rsidRPr="00492C78">
        <w:rPr>
          <w:rFonts w:ascii="Arial" w:eastAsiaTheme="minorEastAsia" w:hAnsi="Arial" w:cs="Arial"/>
          <w:sz w:val="20"/>
          <w:szCs w:val="20"/>
        </w:rPr>
        <w:t xml:space="preserve">, </w:t>
      </w:r>
      <w:r w:rsidR="00396D1C" w:rsidRPr="00492C78">
        <w:rPr>
          <w:rFonts w:ascii="Arial" w:hAnsi="Arial" w:cs="Arial"/>
          <w:sz w:val="20"/>
          <w:szCs w:val="20"/>
        </w:rPr>
        <w:t xml:space="preserve">the basic infrastructures requirements of villages can be met while the public service facilities are still lacking and in uneven distribution. </w:t>
      </w:r>
      <w:r w:rsidR="003252B1" w:rsidRPr="00492C78">
        <w:rPr>
          <w:rFonts w:ascii="Arial" w:hAnsi="Arial" w:cs="Arial"/>
          <w:sz w:val="20"/>
          <w:szCs w:val="20"/>
        </w:rPr>
        <w:t xml:space="preserve">It shows two main features in the spatial </w:t>
      </w:r>
      <w:r w:rsidR="00022DDA" w:rsidRPr="00492C78">
        <w:rPr>
          <w:rFonts w:ascii="Arial" w:hAnsi="Arial" w:cs="Arial"/>
          <w:sz w:val="20"/>
          <w:szCs w:val="20"/>
        </w:rPr>
        <w:t>perspective</w:t>
      </w:r>
      <w:r w:rsidR="003252B1" w:rsidRPr="00492C78">
        <w:rPr>
          <w:rFonts w:ascii="Arial" w:hAnsi="Arial" w:cs="Arial"/>
          <w:sz w:val="20"/>
          <w:szCs w:val="20"/>
        </w:rPr>
        <w:t>.</w:t>
      </w:r>
    </w:p>
    <w:p w:rsidR="00A36750" w:rsidRPr="001C71BA" w:rsidRDefault="00546697" w:rsidP="00AA1572">
      <w:pPr>
        <w:ind w:firstLine="284"/>
        <w:rPr>
          <w:rFonts w:ascii="Arial" w:eastAsiaTheme="minorEastAsia" w:hAnsi="Arial" w:cs="Arial"/>
          <w:b/>
          <w:sz w:val="20"/>
          <w:szCs w:val="20"/>
        </w:rPr>
      </w:pPr>
      <w:r w:rsidRPr="001C71BA">
        <w:rPr>
          <w:rFonts w:ascii="Arial" w:eastAsiaTheme="minorEastAsia" w:hAnsi="Arial" w:cs="Arial"/>
          <w:b/>
          <w:sz w:val="20"/>
          <w:szCs w:val="20"/>
        </w:rPr>
        <w:t>a. the feature</w:t>
      </w:r>
      <w:r w:rsidR="00A36750" w:rsidRPr="001C71BA">
        <w:rPr>
          <w:rFonts w:ascii="Arial" w:eastAsiaTheme="minorEastAsia" w:hAnsi="Arial" w:cs="Arial"/>
          <w:b/>
          <w:sz w:val="20"/>
          <w:szCs w:val="20"/>
        </w:rPr>
        <w:t xml:space="preserve"> of </w:t>
      </w:r>
      <w:r w:rsidR="009D25E1" w:rsidRPr="001C71BA">
        <w:rPr>
          <w:rFonts w:ascii="Arial" w:eastAsiaTheme="minorEastAsia" w:hAnsi="Arial" w:cs="Arial"/>
          <w:b/>
          <w:sz w:val="20"/>
          <w:szCs w:val="20"/>
        </w:rPr>
        <w:t xml:space="preserve">spatial </w:t>
      </w:r>
      <w:r w:rsidR="00A36750" w:rsidRPr="001C71BA">
        <w:rPr>
          <w:rFonts w:ascii="Arial" w:eastAsiaTheme="minorEastAsia" w:hAnsi="Arial" w:cs="Arial"/>
          <w:b/>
          <w:sz w:val="20"/>
          <w:szCs w:val="20"/>
        </w:rPr>
        <w:t>planning and architecture design</w:t>
      </w:r>
    </w:p>
    <w:p w:rsidR="00A25938" w:rsidRPr="00492C78" w:rsidRDefault="00A25938" w:rsidP="00AA1572">
      <w:pPr>
        <w:ind w:firstLine="284"/>
        <w:rPr>
          <w:rFonts w:ascii="Arial" w:hAnsi="Arial" w:cs="Arial"/>
          <w:sz w:val="20"/>
          <w:szCs w:val="20"/>
        </w:rPr>
      </w:pPr>
      <w:r w:rsidRPr="00492C78">
        <w:rPr>
          <w:rFonts w:ascii="Arial" w:eastAsiaTheme="minorEastAsia" w:hAnsi="Arial" w:cs="Arial"/>
          <w:sz w:val="20"/>
          <w:szCs w:val="20"/>
        </w:rPr>
        <w:t>For the absence of overall spatial planning, Bimen village is easily influenced by the upper</w:t>
      </w:r>
      <w:r w:rsidR="006F29A2">
        <w:rPr>
          <w:rFonts w:ascii="Arial" w:eastAsiaTheme="minorEastAsia" w:hAnsi="Arial" w:cs="Arial"/>
          <w:sz w:val="20"/>
          <w:szCs w:val="20"/>
        </w:rPr>
        <w:t>-</w:t>
      </w:r>
      <w:r w:rsidRPr="00492C78">
        <w:rPr>
          <w:rFonts w:ascii="Arial" w:eastAsiaTheme="minorEastAsia" w:hAnsi="Arial" w:cs="Arial"/>
          <w:sz w:val="20"/>
          <w:szCs w:val="20"/>
        </w:rPr>
        <w:t xml:space="preserve">level planning in a top-down way. In the </w:t>
      </w:r>
      <w:r w:rsidRPr="00492C78">
        <w:rPr>
          <w:rFonts w:ascii="Arial" w:hAnsi="Arial" w:cs="Arial"/>
          <w:sz w:val="20"/>
          <w:szCs w:val="20"/>
        </w:rPr>
        <w:t xml:space="preserve">province road No.04 construction project, </w:t>
      </w:r>
      <w:r w:rsidR="00CA5ADD" w:rsidRPr="00492C78">
        <w:rPr>
          <w:rFonts w:ascii="Arial" w:hAnsi="Arial" w:cs="Arial"/>
          <w:sz w:val="20"/>
          <w:szCs w:val="20"/>
        </w:rPr>
        <w:t>the road is broadened</w:t>
      </w:r>
      <w:r w:rsidR="009D25E1" w:rsidRPr="00492C78">
        <w:rPr>
          <w:rFonts w:ascii="Arial" w:hAnsi="Arial" w:cs="Arial"/>
          <w:sz w:val="20"/>
          <w:szCs w:val="20"/>
        </w:rPr>
        <w:t xml:space="preserve"> to 16 meters</w:t>
      </w:r>
      <w:r w:rsidRPr="00492C78">
        <w:rPr>
          <w:rFonts w:ascii="Arial" w:hAnsi="Arial" w:cs="Arial"/>
          <w:sz w:val="20"/>
          <w:szCs w:val="20"/>
        </w:rPr>
        <w:t>, leading to</w:t>
      </w:r>
      <w:r w:rsidR="00A36750" w:rsidRPr="00492C78">
        <w:rPr>
          <w:rFonts w:ascii="Arial" w:hAnsi="Arial" w:cs="Arial"/>
          <w:sz w:val="20"/>
          <w:szCs w:val="20"/>
        </w:rPr>
        <w:t xml:space="preserve"> </w:t>
      </w:r>
      <w:r w:rsidR="006F29A2">
        <w:rPr>
          <w:rFonts w:ascii="Arial" w:hAnsi="Arial" w:cs="Arial"/>
          <w:sz w:val="20"/>
          <w:szCs w:val="20"/>
        </w:rPr>
        <w:t xml:space="preserve">the </w:t>
      </w:r>
      <w:r w:rsidR="00A36750" w:rsidRPr="00492C78">
        <w:rPr>
          <w:rFonts w:ascii="Arial" w:hAnsi="Arial" w:cs="Arial"/>
          <w:sz w:val="20"/>
          <w:szCs w:val="20"/>
        </w:rPr>
        <w:t>demolition</w:t>
      </w:r>
      <w:r w:rsidRPr="00492C78">
        <w:rPr>
          <w:rFonts w:ascii="Arial" w:hAnsi="Arial" w:cs="Arial"/>
          <w:sz w:val="20"/>
          <w:szCs w:val="20"/>
        </w:rPr>
        <w:t xml:space="preserve"> </w:t>
      </w:r>
      <w:r w:rsidR="00A36750" w:rsidRPr="00492C78">
        <w:rPr>
          <w:rFonts w:ascii="Arial" w:hAnsi="Arial" w:cs="Arial"/>
          <w:sz w:val="20"/>
          <w:szCs w:val="20"/>
        </w:rPr>
        <w:t xml:space="preserve">of </w:t>
      </w:r>
      <w:r w:rsidRPr="00492C78">
        <w:rPr>
          <w:rFonts w:ascii="Arial" w:hAnsi="Arial" w:cs="Arial"/>
          <w:sz w:val="20"/>
          <w:szCs w:val="20"/>
        </w:rPr>
        <w:t>15 hous</w:t>
      </w:r>
      <w:r w:rsidR="00546697">
        <w:rPr>
          <w:rFonts w:ascii="Arial" w:hAnsi="Arial" w:cs="Arial"/>
          <w:sz w:val="20"/>
          <w:szCs w:val="20"/>
        </w:rPr>
        <w:t>eholds</w:t>
      </w:r>
      <w:r w:rsidR="00B13FA6">
        <w:rPr>
          <w:rFonts w:ascii="Arial" w:hAnsi="Arial" w:cs="Arial"/>
          <w:sz w:val="20"/>
          <w:szCs w:val="20"/>
        </w:rPr>
        <w:t xml:space="preserve"> (</w:t>
      </w:r>
      <w:r w:rsidR="00B13FA6" w:rsidRPr="00946585">
        <w:rPr>
          <w:rFonts w:ascii="Arial" w:hAnsi="Arial" w:cs="Arial"/>
          <w:sz w:val="20"/>
          <w:szCs w:val="20"/>
          <w:lang w:val="en-GB"/>
        </w:rPr>
        <w:t>Figure</w:t>
      </w:r>
      <w:r w:rsidR="00A91E3C">
        <w:rPr>
          <w:rFonts w:ascii="Arial" w:hAnsi="Arial" w:cs="Arial"/>
          <w:sz w:val="20"/>
          <w:szCs w:val="20"/>
          <w:lang w:val="en-GB"/>
        </w:rPr>
        <w:t xml:space="preserve"> 3</w:t>
      </w:r>
      <w:r w:rsidR="00B13FA6">
        <w:rPr>
          <w:rFonts w:ascii="Arial" w:hAnsi="Arial" w:cs="Arial"/>
          <w:sz w:val="20"/>
          <w:szCs w:val="20"/>
        </w:rPr>
        <w:t>)</w:t>
      </w:r>
      <w:r w:rsidR="00546697">
        <w:rPr>
          <w:rFonts w:ascii="Arial" w:hAnsi="Arial" w:cs="Arial"/>
          <w:sz w:val="20"/>
          <w:szCs w:val="20"/>
        </w:rPr>
        <w:t xml:space="preserve">. Their resettlement area </w:t>
      </w:r>
      <w:r w:rsidRPr="00492C78">
        <w:rPr>
          <w:rFonts w:ascii="Arial" w:hAnsi="Arial" w:cs="Arial"/>
          <w:sz w:val="20"/>
          <w:szCs w:val="20"/>
        </w:rPr>
        <w:t xml:space="preserve">set in </w:t>
      </w:r>
      <w:r w:rsidR="00546697">
        <w:rPr>
          <w:rFonts w:ascii="Arial" w:hAnsi="Arial" w:cs="Arial"/>
          <w:sz w:val="20"/>
          <w:szCs w:val="20"/>
        </w:rPr>
        <w:t>p</w:t>
      </w:r>
      <w:r w:rsidR="00A14CBD">
        <w:rPr>
          <w:rFonts w:ascii="Arial" w:hAnsi="Arial" w:cs="Arial"/>
          <w:sz w:val="20"/>
          <w:szCs w:val="20"/>
        </w:rPr>
        <w:t>r</w:t>
      </w:r>
      <w:r w:rsidR="00546697">
        <w:rPr>
          <w:rFonts w:ascii="Arial" w:hAnsi="Arial" w:cs="Arial"/>
          <w:sz w:val="20"/>
          <w:szCs w:val="20"/>
        </w:rPr>
        <w:t>evious farml</w:t>
      </w:r>
      <w:r w:rsidRPr="00492C78">
        <w:rPr>
          <w:rFonts w:ascii="Arial" w:hAnsi="Arial" w:cs="Arial"/>
          <w:sz w:val="20"/>
          <w:szCs w:val="20"/>
        </w:rPr>
        <w:t>and was design</w:t>
      </w:r>
      <w:r w:rsidR="00546697">
        <w:rPr>
          <w:rFonts w:ascii="Arial" w:hAnsi="Arial" w:cs="Arial"/>
          <w:sz w:val="20"/>
          <w:szCs w:val="20"/>
        </w:rPr>
        <w:t>ed</w:t>
      </w:r>
      <w:r w:rsidRPr="00492C78">
        <w:rPr>
          <w:rFonts w:ascii="Arial" w:hAnsi="Arial" w:cs="Arial"/>
          <w:sz w:val="20"/>
          <w:szCs w:val="20"/>
        </w:rPr>
        <w:t xml:space="preserve"> </w:t>
      </w:r>
      <w:r w:rsidR="00CA5ADD" w:rsidRPr="00492C78">
        <w:rPr>
          <w:rFonts w:ascii="Arial" w:hAnsi="Arial" w:cs="Arial"/>
          <w:sz w:val="20"/>
          <w:szCs w:val="20"/>
        </w:rPr>
        <w:t xml:space="preserve">in lines and rows, different from </w:t>
      </w:r>
      <w:r w:rsidR="006F29A2">
        <w:rPr>
          <w:rFonts w:ascii="Arial" w:hAnsi="Arial" w:cs="Arial"/>
          <w:sz w:val="20"/>
          <w:szCs w:val="20"/>
        </w:rPr>
        <w:t xml:space="preserve">the </w:t>
      </w:r>
      <w:r w:rsidR="00CA5ADD" w:rsidRPr="00492C78">
        <w:rPr>
          <w:rFonts w:ascii="Arial" w:hAnsi="Arial" w:cs="Arial"/>
          <w:sz w:val="20"/>
          <w:szCs w:val="20"/>
        </w:rPr>
        <w:t>previous context.</w:t>
      </w:r>
    </w:p>
    <w:p w:rsidR="00A36750" w:rsidRDefault="00CA5ADD" w:rsidP="004B39DB">
      <w:pPr>
        <w:ind w:firstLine="284"/>
        <w:rPr>
          <w:rFonts w:ascii="Arial" w:hAnsi="Arial" w:cs="Arial"/>
          <w:sz w:val="20"/>
          <w:szCs w:val="20"/>
        </w:rPr>
      </w:pPr>
      <w:r w:rsidRPr="00492C78">
        <w:rPr>
          <w:rFonts w:ascii="Arial" w:hAnsi="Arial" w:cs="Arial"/>
          <w:sz w:val="20"/>
          <w:szCs w:val="20"/>
        </w:rPr>
        <w:t>M</w:t>
      </w:r>
      <w:r w:rsidR="004B39DB" w:rsidRPr="00492C78">
        <w:rPr>
          <w:rFonts w:ascii="Arial" w:hAnsi="Arial" w:cs="Arial"/>
          <w:sz w:val="20"/>
          <w:szCs w:val="20"/>
        </w:rPr>
        <w:t>ost</w:t>
      </w:r>
      <w:r w:rsidRPr="00492C78">
        <w:rPr>
          <w:rFonts w:ascii="Arial" w:hAnsi="Arial" w:cs="Arial"/>
          <w:sz w:val="20"/>
          <w:szCs w:val="20"/>
        </w:rPr>
        <w:t xml:space="preserve"> of the present</w:t>
      </w:r>
      <w:r w:rsidR="004B39DB" w:rsidRPr="00492C78">
        <w:rPr>
          <w:rFonts w:ascii="Arial" w:hAnsi="Arial" w:cs="Arial"/>
          <w:sz w:val="20"/>
          <w:szCs w:val="20"/>
        </w:rPr>
        <w:t xml:space="preserve"> dwelling</w:t>
      </w:r>
      <w:r w:rsidRPr="00492C78">
        <w:rPr>
          <w:rFonts w:ascii="Arial" w:hAnsi="Arial" w:cs="Arial"/>
          <w:sz w:val="20"/>
          <w:szCs w:val="20"/>
        </w:rPr>
        <w:t>s</w:t>
      </w:r>
      <w:r w:rsidR="004B39DB" w:rsidRPr="00492C78">
        <w:rPr>
          <w:rFonts w:ascii="Arial" w:hAnsi="Arial" w:cs="Arial"/>
          <w:sz w:val="20"/>
          <w:szCs w:val="20"/>
        </w:rPr>
        <w:t xml:space="preserve"> </w:t>
      </w:r>
      <w:r w:rsidR="00546697">
        <w:rPr>
          <w:rFonts w:ascii="Arial" w:hAnsi="Arial" w:cs="Arial"/>
          <w:sz w:val="20"/>
          <w:szCs w:val="20"/>
        </w:rPr>
        <w:t>were</w:t>
      </w:r>
      <w:r w:rsidR="004B39DB" w:rsidRPr="00492C78">
        <w:rPr>
          <w:rFonts w:ascii="Arial" w:hAnsi="Arial" w:cs="Arial"/>
          <w:sz w:val="20"/>
          <w:szCs w:val="20"/>
        </w:rPr>
        <w:t xml:space="preserve"> </w:t>
      </w:r>
      <w:r w:rsidR="00A14CBD">
        <w:rPr>
          <w:rFonts w:ascii="Arial" w:hAnsi="Arial" w:cs="Arial"/>
          <w:sz w:val="20"/>
          <w:szCs w:val="20"/>
        </w:rPr>
        <w:t xml:space="preserve">newly </w:t>
      </w:r>
      <w:r w:rsidR="004B39DB" w:rsidRPr="00492C78">
        <w:rPr>
          <w:rFonts w:ascii="Arial" w:hAnsi="Arial" w:cs="Arial"/>
          <w:sz w:val="20"/>
          <w:szCs w:val="20"/>
        </w:rPr>
        <w:t xml:space="preserve">built single houses in reinforced concrete </w:t>
      </w:r>
      <w:r w:rsidRPr="00492C78">
        <w:rPr>
          <w:rFonts w:ascii="Arial" w:hAnsi="Arial" w:cs="Arial"/>
          <w:sz w:val="20"/>
          <w:szCs w:val="20"/>
        </w:rPr>
        <w:t>structure between 1980 and 2000, and meanwhile the old housings</w:t>
      </w:r>
      <w:r w:rsidR="00806D66" w:rsidRPr="00492C78">
        <w:rPr>
          <w:rFonts w:ascii="Arial" w:hAnsi="Arial" w:cs="Arial"/>
          <w:sz w:val="20"/>
          <w:szCs w:val="20"/>
        </w:rPr>
        <w:t xml:space="preserve"> built in</w:t>
      </w:r>
      <w:r w:rsidR="006F29A2">
        <w:rPr>
          <w:rFonts w:ascii="Arial" w:hAnsi="Arial" w:cs="Arial"/>
          <w:sz w:val="20"/>
          <w:szCs w:val="20"/>
        </w:rPr>
        <w:t xml:space="preserve"> the</w:t>
      </w:r>
      <w:r w:rsidR="00806D66" w:rsidRPr="00492C78">
        <w:rPr>
          <w:rFonts w:ascii="Arial" w:hAnsi="Arial" w:cs="Arial"/>
          <w:sz w:val="20"/>
          <w:szCs w:val="20"/>
        </w:rPr>
        <w:t xml:space="preserve"> 1950s </w:t>
      </w:r>
      <w:r w:rsidR="00546697">
        <w:rPr>
          <w:rFonts w:ascii="Arial" w:hAnsi="Arial" w:cs="Arial"/>
          <w:sz w:val="20"/>
          <w:szCs w:val="20"/>
        </w:rPr>
        <w:t>were</w:t>
      </w:r>
      <w:r w:rsidR="00806D66" w:rsidRPr="00492C78">
        <w:rPr>
          <w:rFonts w:ascii="Arial" w:hAnsi="Arial" w:cs="Arial"/>
          <w:sz w:val="20"/>
          <w:szCs w:val="20"/>
        </w:rPr>
        <w:t xml:space="preserve"> </w:t>
      </w:r>
      <w:r w:rsidR="00022DDA" w:rsidRPr="00492C78">
        <w:rPr>
          <w:rFonts w:ascii="Arial" w:hAnsi="Arial" w:cs="Arial"/>
          <w:sz w:val="20"/>
          <w:szCs w:val="20"/>
        </w:rPr>
        <w:t xml:space="preserve">almost already </w:t>
      </w:r>
      <w:r w:rsidR="00806D66" w:rsidRPr="00492C78">
        <w:rPr>
          <w:rFonts w:ascii="Arial" w:hAnsi="Arial" w:cs="Arial"/>
          <w:sz w:val="20"/>
          <w:szCs w:val="20"/>
        </w:rPr>
        <w:t>torn down for the new houses</w:t>
      </w:r>
      <w:r w:rsidRPr="00492C78">
        <w:rPr>
          <w:rFonts w:ascii="Arial" w:hAnsi="Arial" w:cs="Arial"/>
          <w:sz w:val="20"/>
          <w:szCs w:val="20"/>
        </w:rPr>
        <w:t xml:space="preserve">. The </w:t>
      </w:r>
      <w:r w:rsidR="00546697">
        <w:rPr>
          <w:rFonts w:ascii="Arial" w:hAnsi="Arial" w:cs="Arial"/>
          <w:sz w:val="20"/>
          <w:szCs w:val="20"/>
        </w:rPr>
        <w:t>local</w:t>
      </w:r>
      <w:r w:rsidRPr="00492C78">
        <w:rPr>
          <w:rFonts w:ascii="Arial" w:hAnsi="Arial" w:cs="Arial"/>
          <w:sz w:val="20"/>
          <w:szCs w:val="20"/>
        </w:rPr>
        <w:t>s need to apply for the construction land from the village committee and</w:t>
      </w:r>
      <w:r w:rsidR="00A36750" w:rsidRPr="00492C78">
        <w:rPr>
          <w:rFonts w:ascii="Arial" w:hAnsi="Arial" w:cs="Arial"/>
          <w:sz w:val="20"/>
          <w:szCs w:val="20"/>
        </w:rPr>
        <w:t xml:space="preserve"> conduct</w:t>
      </w:r>
      <w:r w:rsidRPr="00492C78">
        <w:rPr>
          <w:rFonts w:ascii="Arial" w:hAnsi="Arial" w:cs="Arial"/>
          <w:sz w:val="20"/>
          <w:szCs w:val="20"/>
        </w:rPr>
        <w:t xml:space="preserve"> self-establish </w:t>
      </w:r>
      <w:r w:rsidR="00A36750" w:rsidRPr="00492C78">
        <w:rPr>
          <w:rFonts w:ascii="Arial" w:hAnsi="Arial" w:cs="Arial"/>
          <w:sz w:val="20"/>
          <w:szCs w:val="20"/>
        </w:rPr>
        <w:t>b</w:t>
      </w:r>
      <w:r w:rsidRPr="00492C78">
        <w:rPr>
          <w:rFonts w:ascii="Arial" w:hAnsi="Arial" w:cs="Arial"/>
          <w:sz w:val="20"/>
          <w:szCs w:val="20"/>
        </w:rPr>
        <w:t>uildings</w:t>
      </w:r>
      <w:r w:rsidR="00A36750" w:rsidRPr="00492C78">
        <w:rPr>
          <w:rFonts w:ascii="Arial" w:hAnsi="Arial" w:cs="Arial"/>
          <w:sz w:val="20"/>
          <w:szCs w:val="20"/>
        </w:rPr>
        <w:t xml:space="preserve"> without any control or guidance of the features and styles. In the consequence, the American style houses </w:t>
      </w:r>
      <w:r w:rsidR="00022DDA" w:rsidRPr="00492C78">
        <w:rPr>
          <w:rFonts w:ascii="Arial" w:hAnsi="Arial" w:cs="Arial"/>
          <w:sz w:val="20"/>
          <w:szCs w:val="20"/>
        </w:rPr>
        <w:t>win</w:t>
      </w:r>
      <w:r w:rsidR="00A36750" w:rsidRPr="00492C78">
        <w:rPr>
          <w:rFonts w:ascii="Arial" w:hAnsi="Arial" w:cs="Arial"/>
          <w:sz w:val="20"/>
          <w:szCs w:val="20"/>
        </w:rPr>
        <w:t xml:space="preserve"> the most favor of the locals regarded as</w:t>
      </w:r>
      <w:r w:rsidR="006F29A2">
        <w:rPr>
          <w:rFonts w:ascii="Arial" w:hAnsi="Arial" w:cs="Arial"/>
          <w:sz w:val="20"/>
          <w:szCs w:val="20"/>
        </w:rPr>
        <w:t xml:space="preserve"> a</w:t>
      </w:r>
      <w:r w:rsidR="00A36750" w:rsidRPr="00492C78">
        <w:rPr>
          <w:rFonts w:ascii="Arial" w:hAnsi="Arial" w:cs="Arial"/>
          <w:sz w:val="20"/>
          <w:szCs w:val="20"/>
        </w:rPr>
        <w:t xml:space="preserve"> symbolization of wealth. Therefore</w:t>
      </w:r>
      <w:r w:rsidR="00A36750" w:rsidRPr="00492C78">
        <w:rPr>
          <w:rFonts w:ascii="Arial" w:eastAsiaTheme="minorEastAsia" w:hAnsi="Arial" w:cs="Arial"/>
          <w:sz w:val="20"/>
          <w:szCs w:val="20"/>
        </w:rPr>
        <w:t>, the characteristics of the ancient architecture seldom can be found</w:t>
      </w:r>
      <w:r w:rsidR="00B13FA6">
        <w:rPr>
          <w:rFonts w:ascii="Arial" w:eastAsiaTheme="minorEastAsia" w:hAnsi="Arial" w:cs="Arial"/>
          <w:sz w:val="20"/>
          <w:szCs w:val="20"/>
        </w:rPr>
        <w:t xml:space="preserve"> (</w:t>
      </w:r>
      <w:r w:rsidR="00B13FA6" w:rsidRPr="00946585">
        <w:rPr>
          <w:rFonts w:ascii="Arial" w:hAnsi="Arial" w:cs="Arial"/>
          <w:sz w:val="20"/>
          <w:szCs w:val="20"/>
          <w:lang w:val="en-GB"/>
        </w:rPr>
        <w:t xml:space="preserve">Figure </w:t>
      </w:r>
      <w:r w:rsidR="00A91E3C">
        <w:rPr>
          <w:rFonts w:ascii="Arial" w:hAnsi="Arial" w:cs="Arial"/>
          <w:sz w:val="20"/>
          <w:szCs w:val="20"/>
        </w:rPr>
        <w:t>4</w:t>
      </w:r>
      <w:r w:rsidR="00B13FA6">
        <w:rPr>
          <w:rFonts w:ascii="Arial" w:eastAsiaTheme="minorEastAsia" w:hAnsi="Arial" w:cs="Arial"/>
          <w:sz w:val="20"/>
          <w:szCs w:val="20"/>
        </w:rPr>
        <w:t>)</w:t>
      </w:r>
      <w:r w:rsidR="00A36750" w:rsidRPr="00492C78">
        <w:rPr>
          <w:rFonts w:ascii="Arial" w:eastAsiaTheme="minorEastAsia" w:hAnsi="Arial" w:cs="Arial"/>
          <w:sz w:val="20"/>
          <w:szCs w:val="20"/>
        </w:rPr>
        <w:t>.</w:t>
      </w:r>
      <w:r w:rsidRPr="00492C78">
        <w:rPr>
          <w:rFonts w:ascii="Arial" w:hAnsi="Arial" w:cs="Arial"/>
          <w:sz w:val="20"/>
          <w:szCs w:val="20"/>
        </w:rPr>
        <w:t xml:space="preserve"> </w:t>
      </w:r>
    </w:p>
    <w:tbl>
      <w:tblPr>
        <w:tblStyle w:val="21"/>
        <w:tblW w:w="0" w:type="auto"/>
        <w:jc w:val="center"/>
        <w:tblLook w:val="04A0" w:firstRow="1" w:lastRow="0" w:firstColumn="1" w:lastColumn="0" w:noHBand="0" w:noVBand="1"/>
      </w:tblPr>
      <w:tblGrid>
        <w:gridCol w:w="8306"/>
      </w:tblGrid>
      <w:tr w:rsidR="00646817"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492C78" w:rsidRDefault="00646817" w:rsidP="00646817">
            <w:pPr>
              <w:rPr>
                <w:rFonts w:ascii="Arial" w:hAnsi="Arial" w:cs="Arial"/>
                <w:sz w:val="20"/>
                <w:szCs w:val="20"/>
              </w:rPr>
            </w:pPr>
            <w:r w:rsidRPr="00646817">
              <w:rPr>
                <w:rFonts w:ascii="Arial" w:hAnsi="Arial" w:cs="Arial"/>
                <w:noProof/>
                <w:sz w:val="20"/>
                <w:szCs w:val="20"/>
              </w:rPr>
              <w:lastRenderedPageBreak/>
              <w:drawing>
                <wp:inline distT="0" distB="0" distL="0" distR="0" wp14:anchorId="15D08D46" wp14:editId="7CC868A1">
                  <wp:extent cx="5377063" cy="2160000"/>
                  <wp:effectExtent l="0" t="0" r="0" b="0"/>
                  <wp:docPr id="14" name="图片 14" descr="F:\叁\TUD\7-\碧门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叁\TUD\7-\碧门60-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063" cy="2160000"/>
                          </a:xfrm>
                          <a:prstGeom prst="rect">
                            <a:avLst/>
                          </a:prstGeom>
                          <a:noFill/>
                          <a:ln>
                            <a:noFill/>
                          </a:ln>
                        </pic:spPr>
                      </pic:pic>
                    </a:graphicData>
                  </a:graphic>
                </wp:inline>
              </w:drawing>
            </w:r>
          </w:p>
        </w:tc>
      </w:tr>
      <w:tr w:rsidR="00646817" w:rsidRPr="00946585"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946585" w:rsidRDefault="00CC75BB" w:rsidP="00656CF4">
            <w:pPr>
              <w:jc w:val="center"/>
              <w:rPr>
                <w:rFonts w:ascii="Arial" w:hAnsi="Arial" w:cs="Arial"/>
                <w:b w:val="0"/>
                <w:sz w:val="20"/>
                <w:szCs w:val="20"/>
              </w:rPr>
            </w:pPr>
            <w:r>
              <w:t xml:space="preserve">Figure </w:t>
            </w:r>
            <w:fldSimple w:instr=" SEQ Figure \* ARABIC ">
              <w:r w:rsidR="00A91E3C">
                <w:rPr>
                  <w:noProof/>
                </w:rPr>
                <w:t>3</w:t>
              </w:r>
            </w:fldSimple>
            <w:r w:rsidRPr="00723991">
              <w:rPr>
                <w:rFonts w:ascii="Arial" w:hAnsi="Arial" w:cs="Arial"/>
                <w:sz w:val="20"/>
                <w:szCs w:val="20"/>
                <w:lang w:val="en-GB"/>
              </w:rPr>
              <w:t xml:space="preserve"> </w:t>
            </w:r>
            <w:r w:rsidR="00646817" w:rsidRPr="00946585">
              <w:rPr>
                <w:rFonts w:ascii="Arial" w:hAnsi="Arial" w:cs="Arial"/>
                <w:sz w:val="20"/>
                <w:szCs w:val="20"/>
                <w:lang w:val="en-GB"/>
              </w:rPr>
              <w:t xml:space="preserve"> </w:t>
            </w:r>
            <w:r w:rsidR="0076469C" w:rsidRPr="0076469C">
              <w:rPr>
                <w:rFonts w:ascii="Arial" w:hAnsi="Arial" w:cs="Arial"/>
                <w:sz w:val="20"/>
                <w:szCs w:val="20"/>
                <w:lang w:val="en-GB"/>
              </w:rPr>
              <w:t>the province road No.04</w:t>
            </w:r>
          </w:p>
          <w:p w:rsidR="00646817" w:rsidRPr="00946585" w:rsidRDefault="00646817" w:rsidP="0076469C">
            <w:pPr>
              <w:jc w:val="left"/>
              <w:rPr>
                <w:rFonts w:ascii="Arial" w:hAnsi="Arial" w:cs="Arial"/>
                <w:b w:val="0"/>
                <w:noProof/>
                <w:sz w:val="20"/>
                <w:szCs w:val="20"/>
              </w:rPr>
            </w:pPr>
            <w:r w:rsidRPr="00946585">
              <w:rPr>
                <w:rFonts w:ascii="Arial" w:hAnsi="Arial" w:cs="Arial"/>
                <w:sz w:val="20"/>
                <w:szCs w:val="20"/>
              </w:rPr>
              <w:t>Source</w:t>
            </w:r>
            <w:r w:rsidRPr="00946585">
              <w:rPr>
                <w:rFonts w:ascii="Arial" w:eastAsia="宋体" w:hAnsi="Arial" w:cs="Arial"/>
                <w:sz w:val="20"/>
                <w:szCs w:val="20"/>
              </w:rPr>
              <w:t>：</w:t>
            </w:r>
            <w:r w:rsidR="0076469C">
              <w:rPr>
                <w:rFonts w:ascii="Arial" w:eastAsia="宋体" w:hAnsi="Arial" w:cs="Arial" w:hint="eastAsia"/>
                <w:sz w:val="20"/>
                <w:szCs w:val="20"/>
              </w:rPr>
              <w:t>author</w:t>
            </w:r>
          </w:p>
        </w:tc>
      </w:tr>
    </w:tbl>
    <w:p w:rsidR="00646817" w:rsidRDefault="00646817" w:rsidP="004B39DB">
      <w:pPr>
        <w:ind w:firstLine="284"/>
        <w:rPr>
          <w:rFonts w:ascii="Arial" w:eastAsiaTheme="minorEastAsia" w:hAnsi="Arial" w:cs="Arial"/>
          <w:sz w:val="20"/>
          <w:szCs w:val="20"/>
        </w:rPr>
      </w:pPr>
    </w:p>
    <w:tbl>
      <w:tblPr>
        <w:tblStyle w:val="21"/>
        <w:tblW w:w="0" w:type="auto"/>
        <w:jc w:val="center"/>
        <w:tblLook w:val="04A0" w:firstRow="1" w:lastRow="0" w:firstColumn="1" w:lastColumn="0" w:noHBand="0" w:noVBand="1"/>
      </w:tblPr>
      <w:tblGrid>
        <w:gridCol w:w="8306"/>
      </w:tblGrid>
      <w:tr w:rsidR="00646817"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492C78" w:rsidRDefault="00646817" w:rsidP="00646817">
            <w:pPr>
              <w:rPr>
                <w:rFonts w:ascii="Arial" w:hAnsi="Arial" w:cs="Arial"/>
                <w:sz w:val="20"/>
                <w:szCs w:val="20"/>
              </w:rPr>
            </w:pPr>
            <w:r w:rsidRPr="00646817">
              <w:rPr>
                <w:rFonts w:ascii="Arial" w:hAnsi="Arial" w:cs="Arial"/>
                <w:noProof/>
                <w:sz w:val="20"/>
                <w:szCs w:val="20"/>
              </w:rPr>
              <w:drawing>
                <wp:inline distT="0" distB="0" distL="0" distR="0" wp14:anchorId="2F62DD27" wp14:editId="7ECAF3F6">
                  <wp:extent cx="5267864" cy="1339702"/>
                  <wp:effectExtent l="0" t="0" r="0" b="0"/>
                  <wp:docPr id="17" name="图片 17" descr="F:\叁\TUD\7-\年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叁\TUD\7-\年代.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343" cy="1343638"/>
                          </a:xfrm>
                          <a:prstGeom prst="rect">
                            <a:avLst/>
                          </a:prstGeom>
                          <a:noFill/>
                          <a:ln>
                            <a:noFill/>
                          </a:ln>
                        </pic:spPr>
                      </pic:pic>
                    </a:graphicData>
                  </a:graphic>
                </wp:inline>
              </w:drawing>
            </w:r>
          </w:p>
        </w:tc>
      </w:tr>
      <w:tr w:rsidR="00646817" w:rsidRPr="00946585"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946585" w:rsidRDefault="00646817" w:rsidP="00656CF4">
            <w:pPr>
              <w:jc w:val="center"/>
              <w:rPr>
                <w:rFonts w:ascii="Arial" w:hAnsi="Arial" w:cs="Arial"/>
                <w:b w:val="0"/>
                <w:sz w:val="20"/>
                <w:szCs w:val="20"/>
              </w:rPr>
            </w:pPr>
            <w:r w:rsidRPr="00946585">
              <w:rPr>
                <w:rFonts w:ascii="Arial" w:hAnsi="Arial" w:cs="Arial"/>
                <w:sz w:val="20"/>
                <w:szCs w:val="20"/>
                <w:lang w:val="en-GB"/>
              </w:rPr>
              <w:t xml:space="preserve">Figure </w:t>
            </w:r>
            <w:r w:rsidRPr="00946585">
              <w:rPr>
                <w:rFonts w:ascii="Arial" w:hAnsi="Arial" w:cs="Arial"/>
                <w:sz w:val="20"/>
                <w:szCs w:val="20"/>
              </w:rPr>
              <w:fldChar w:fldCharType="begin"/>
            </w:r>
            <w:r w:rsidRPr="00946585">
              <w:rPr>
                <w:rFonts w:ascii="Arial" w:hAnsi="Arial" w:cs="Arial"/>
                <w:sz w:val="20"/>
                <w:szCs w:val="20"/>
                <w:lang w:val="en-GB"/>
              </w:rPr>
              <w:instrText xml:space="preserve"> SEQ Figure \* ARABIC </w:instrText>
            </w:r>
            <w:r w:rsidRPr="00946585">
              <w:rPr>
                <w:rFonts w:ascii="Arial" w:hAnsi="Arial" w:cs="Arial"/>
                <w:sz w:val="20"/>
                <w:szCs w:val="20"/>
              </w:rPr>
              <w:fldChar w:fldCharType="separate"/>
            </w:r>
            <w:r w:rsidR="00A91E3C">
              <w:rPr>
                <w:rFonts w:ascii="Arial" w:hAnsi="Arial" w:cs="Arial"/>
                <w:noProof/>
                <w:sz w:val="20"/>
                <w:szCs w:val="20"/>
                <w:lang w:val="en-GB"/>
              </w:rPr>
              <w:t>4</w:t>
            </w:r>
            <w:r w:rsidRPr="00946585">
              <w:rPr>
                <w:rFonts w:ascii="Arial" w:hAnsi="Arial" w:cs="Arial"/>
                <w:noProof/>
                <w:sz w:val="20"/>
                <w:szCs w:val="20"/>
              </w:rPr>
              <w:fldChar w:fldCharType="end"/>
            </w:r>
            <w:r w:rsidRPr="00946585">
              <w:rPr>
                <w:rFonts w:ascii="Arial" w:hAnsi="Arial" w:cs="Arial"/>
                <w:sz w:val="20"/>
                <w:szCs w:val="20"/>
                <w:lang w:val="en-GB"/>
              </w:rPr>
              <w:t xml:space="preserve"> The</w:t>
            </w:r>
            <w:r w:rsidR="0076469C">
              <w:rPr>
                <w:rFonts w:ascii="Arial" w:hAnsi="Arial" w:cs="Arial"/>
                <w:sz w:val="20"/>
                <w:szCs w:val="20"/>
                <w:lang w:val="en-GB"/>
              </w:rPr>
              <w:t xml:space="preserve"> </w:t>
            </w:r>
            <w:r w:rsidR="0008548B" w:rsidRPr="0008548B">
              <w:rPr>
                <w:rFonts w:ascii="Arial" w:hAnsi="Arial" w:cs="Arial"/>
                <w:sz w:val="20"/>
                <w:szCs w:val="20"/>
                <w:lang w:val="en-GB"/>
              </w:rPr>
              <w:t>chronologic</w:t>
            </w:r>
            <w:r w:rsidR="0008548B">
              <w:rPr>
                <w:rFonts w:ascii="Arial" w:hAnsi="Arial" w:cs="Arial"/>
                <w:sz w:val="20"/>
                <w:szCs w:val="20"/>
                <w:lang w:val="en-GB"/>
              </w:rPr>
              <w:t xml:space="preserve"> </w:t>
            </w:r>
            <w:r w:rsidR="0076469C">
              <w:rPr>
                <w:rFonts w:ascii="Arial" w:hAnsi="Arial" w:cs="Arial"/>
                <w:sz w:val="20"/>
                <w:szCs w:val="20"/>
                <w:lang w:val="en-GB"/>
              </w:rPr>
              <w:t>building style</w:t>
            </w:r>
            <w:r w:rsidR="0008548B">
              <w:rPr>
                <w:rFonts w:ascii="Arial" w:hAnsi="Arial" w:cs="Arial"/>
                <w:sz w:val="20"/>
                <w:szCs w:val="20"/>
                <w:lang w:val="en-GB"/>
              </w:rPr>
              <w:t>s</w:t>
            </w:r>
          </w:p>
          <w:p w:rsidR="00646817" w:rsidRPr="00946585" w:rsidRDefault="00646817" w:rsidP="00946585">
            <w:pPr>
              <w:jc w:val="left"/>
              <w:rPr>
                <w:rFonts w:ascii="Arial" w:hAnsi="Arial" w:cs="Arial"/>
                <w:b w:val="0"/>
                <w:noProof/>
                <w:sz w:val="20"/>
                <w:szCs w:val="20"/>
              </w:rPr>
            </w:pPr>
            <w:r w:rsidRPr="00946585">
              <w:rPr>
                <w:rFonts w:ascii="Arial" w:hAnsi="Arial" w:cs="Arial"/>
                <w:sz w:val="20"/>
                <w:szCs w:val="20"/>
              </w:rPr>
              <w:t>Source</w:t>
            </w:r>
            <w:r w:rsidRPr="00946585">
              <w:rPr>
                <w:rFonts w:ascii="Arial" w:eastAsia="宋体" w:hAnsi="Arial" w:cs="Arial"/>
                <w:sz w:val="20"/>
                <w:szCs w:val="20"/>
              </w:rPr>
              <w:t>：</w:t>
            </w:r>
            <w:r w:rsidR="00276AD4">
              <w:rPr>
                <w:rFonts w:ascii="Arial" w:hAnsi="Arial" w:cs="Arial"/>
                <w:sz w:val="20"/>
                <w:szCs w:val="20"/>
              </w:rPr>
              <w:t>research group</w:t>
            </w:r>
          </w:p>
        </w:tc>
      </w:tr>
    </w:tbl>
    <w:p w:rsidR="00646817" w:rsidRPr="00646817" w:rsidRDefault="00646817" w:rsidP="004B39DB">
      <w:pPr>
        <w:ind w:firstLine="284"/>
        <w:rPr>
          <w:rFonts w:ascii="Arial" w:eastAsiaTheme="minorEastAsia" w:hAnsi="Arial" w:cs="Arial"/>
          <w:sz w:val="20"/>
          <w:szCs w:val="20"/>
        </w:rPr>
      </w:pPr>
    </w:p>
    <w:p w:rsidR="00A36750" w:rsidRPr="001C71BA" w:rsidRDefault="00A36750" w:rsidP="004B39DB">
      <w:pPr>
        <w:ind w:firstLine="284"/>
        <w:rPr>
          <w:rFonts w:ascii="Arial" w:hAnsi="Arial" w:cs="Arial"/>
          <w:b/>
          <w:sz w:val="20"/>
          <w:szCs w:val="20"/>
        </w:rPr>
      </w:pPr>
      <w:r w:rsidRPr="001C71BA">
        <w:rPr>
          <w:rFonts w:ascii="Arial" w:hAnsi="Arial" w:cs="Arial"/>
          <w:b/>
          <w:sz w:val="20"/>
          <w:szCs w:val="20"/>
        </w:rPr>
        <w:t>b. the industrial influence to the spatial environment</w:t>
      </w:r>
    </w:p>
    <w:p w:rsidR="004B39DB" w:rsidRDefault="00A3722F" w:rsidP="004B39DB">
      <w:pPr>
        <w:ind w:firstLine="284"/>
        <w:rPr>
          <w:rFonts w:ascii="Arial" w:hAnsi="Arial" w:cs="Arial"/>
          <w:sz w:val="20"/>
          <w:szCs w:val="20"/>
        </w:rPr>
      </w:pPr>
      <w:r w:rsidRPr="00492C78">
        <w:rPr>
          <w:rFonts w:ascii="Arial" w:hAnsi="Arial" w:cs="Arial"/>
          <w:sz w:val="20"/>
          <w:szCs w:val="20"/>
        </w:rPr>
        <w:t>S</w:t>
      </w:r>
      <w:r w:rsidR="004B39DB" w:rsidRPr="00492C78">
        <w:rPr>
          <w:rFonts w:ascii="Arial" w:hAnsi="Arial" w:cs="Arial"/>
          <w:sz w:val="20"/>
          <w:szCs w:val="20"/>
        </w:rPr>
        <w:t xml:space="preserve">ince the bamboo industry deeply penetrates into </w:t>
      </w:r>
      <w:r w:rsidR="00546697">
        <w:rPr>
          <w:rFonts w:ascii="Arial" w:hAnsi="Arial" w:cs="Arial"/>
          <w:sz w:val="20"/>
          <w:szCs w:val="20"/>
        </w:rPr>
        <w:t xml:space="preserve">the </w:t>
      </w:r>
      <w:r w:rsidR="00546697" w:rsidRPr="00492C78">
        <w:rPr>
          <w:rFonts w:ascii="Arial" w:hAnsi="Arial" w:cs="Arial"/>
          <w:sz w:val="20"/>
          <w:szCs w:val="20"/>
        </w:rPr>
        <w:t>daily life</w:t>
      </w:r>
      <w:r w:rsidR="004B39DB" w:rsidRPr="00492C78">
        <w:rPr>
          <w:rFonts w:ascii="Arial" w:hAnsi="Arial" w:cs="Arial"/>
          <w:sz w:val="20"/>
          <w:szCs w:val="20"/>
        </w:rPr>
        <w:t>, there is a high proportion of dwelling</w:t>
      </w:r>
      <w:r w:rsidR="00022DDA" w:rsidRPr="00492C78">
        <w:rPr>
          <w:rFonts w:ascii="Arial" w:hAnsi="Arial" w:cs="Arial"/>
          <w:sz w:val="20"/>
          <w:szCs w:val="20"/>
        </w:rPr>
        <w:t xml:space="preserve"> mixed with</w:t>
      </w:r>
      <w:r w:rsidR="006F29A2">
        <w:rPr>
          <w:rFonts w:ascii="Arial" w:hAnsi="Arial" w:cs="Arial"/>
          <w:sz w:val="20"/>
          <w:szCs w:val="20"/>
        </w:rPr>
        <w:t xml:space="preserve"> the</w:t>
      </w:r>
      <w:r w:rsidR="00022DDA" w:rsidRPr="00492C78">
        <w:rPr>
          <w:rFonts w:ascii="Arial" w:hAnsi="Arial" w:cs="Arial"/>
          <w:sz w:val="20"/>
          <w:szCs w:val="20"/>
        </w:rPr>
        <w:t xml:space="preserve"> workshop</w:t>
      </w:r>
      <w:r w:rsidR="006F29A2">
        <w:rPr>
          <w:rFonts w:ascii="Arial" w:hAnsi="Arial" w:cs="Arial"/>
          <w:sz w:val="20"/>
          <w:szCs w:val="20"/>
        </w:rPr>
        <w:t>s</w:t>
      </w:r>
      <w:r w:rsidR="00B13FA6">
        <w:rPr>
          <w:rFonts w:ascii="Arial" w:hAnsi="Arial" w:cs="Arial"/>
          <w:sz w:val="20"/>
          <w:szCs w:val="20"/>
        </w:rPr>
        <w:t xml:space="preserve"> (</w:t>
      </w:r>
      <w:r w:rsidR="00B13FA6" w:rsidRPr="00723991">
        <w:rPr>
          <w:rFonts w:ascii="Arial" w:hAnsi="Arial" w:cs="Arial"/>
          <w:sz w:val="20"/>
          <w:szCs w:val="20"/>
          <w:lang w:val="en-GB"/>
        </w:rPr>
        <w:t>Figure</w:t>
      </w:r>
      <w:r w:rsidR="00A91E3C">
        <w:rPr>
          <w:rFonts w:ascii="Arial" w:hAnsi="Arial" w:cs="Arial"/>
          <w:sz w:val="20"/>
          <w:szCs w:val="20"/>
          <w:lang w:val="en-GB"/>
        </w:rPr>
        <w:t xml:space="preserve"> 5</w:t>
      </w:r>
      <w:r w:rsidR="00B13FA6">
        <w:rPr>
          <w:rFonts w:ascii="Arial" w:hAnsi="Arial" w:cs="Arial"/>
          <w:sz w:val="20"/>
          <w:szCs w:val="20"/>
        </w:rPr>
        <w:t>)</w:t>
      </w:r>
      <w:r w:rsidR="004B39DB" w:rsidRPr="00492C78">
        <w:rPr>
          <w:rFonts w:ascii="Arial" w:hAnsi="Arial" w:cs="Arial"/>
          <w:sz w:val="20"/>
          <w:szCs w:val="20"/>
        </w:rPr>
        <w:t xml:space="preserve">. </w:t>
      </w:r>
      <w:r w:rsidRPr="00492C78">
        <w:rPr>
          <w:rFonts w:ascii="Arial" w:hAnsi="Arial" w:cs="Arial"/>
          <w:sz w:val="20"/>
          <w:szCs w:val="20"/>
        </w:rPr>
        <w:t>The temporary structures taking up the court affect the daylighting and ventilation</w:t>
      </w:r>
      <w:r w:rsidR="00610B39" w:rsidRPr="00492C78">
        <w:rPr>
          <w:rFonts w:ascii="Arial" w:hAnsi="Arial" w:cs="Arial"/>
          <w:sz w:val="20"/>
          <w:szCs w:val="20"/>
        </w:rPr>
        <w:t>. M</w:t>
      </w:r>
      <w:r w:rsidRPr="00492C78">
        <w:rPr>
          <w:rFonts w:ascii="Arial" w:hAnsi="Arial" w:cs="Arial"/>
          <w:sz w:val="20"/>
          <w:szCs w:val="20"/>
        </w:rPr>
        <w:t>ore</w:t>
      </w:r>
      <w:r w:rsidR="00610B39" w:rsidRPr="00492C78">
        <w:rPr>
          <w:rFonts w:ascii="Arial" w:hAnsi="Arial" w:cs="Arial"/>
          <w:sz w:val="20"/>
          <w:szCs w:val="20"/>
        </w:rPr>
        <w:t>over</w:t>
      </w:r>
      <w:r w:rsidRPr="00492C78">
        <w:rPr>
          <w:rFonts w:ascii="Arial" w:hAnsi="Arial" w:cs="Arial"/>
          <w:sz w:val="20"/>
          <w:szCs w:val="20"/>
        </w:rPr>
        <w:t xml:space="preserve">, </w:t>
      </w:r>
      <w:r w:rsidR="00610B39" w:rsidRPr="00492C78">
        <w:rPr>
          <w:rFonts w:ascii="Arial" w:hAnsi="Arial" w:cs="Arial"/>
          <w:sz w:val="20"/>
          <w:szCs w:val="20"/>
        </w:rPr>
        <w:t>s</w:t>
      </w:r>
      <w:r w:rsidR="004B39DB" w:rsidRPr="00492C78">
        <w:rPr>
          <w:rFonts w:ascii="Arial" w:hAnsi="Arial" w:cs="Arial"/>
          <w:sz w:val="20"/>
          <w:szCs w:val="20"/>
        </w:rPr>
        <w:t xml:space="preserve">ince 2005, the illegal structures has </w:t>
      </w:r>
      <w:r w:rsidR="001C370F" w:rsidRPr="00492C78">
        <w:rPr>
          <w:rFonts w:ascii="Arial" w:hAnsi="Arial" w:cs="Arial"/>
          <w:sz w:val="20"/>
          <w:szCs w:val="20"/>
        </w:rPr>
        <w:t>occupied</w:t>
      </w:r>
      <w:r w:rsidR="004B39DB" w:rsidRPr="00492C78">
        <w:rPr>
          <w:rFonts w:ascii="Arial" w:hAnsi="Arial" w:cs="Arial"/>
          <w:sz w:val="20"/>
          <w:szCs w:val="20"/>
        </w:rPr>
        <w:t xml:space="preserve"> the public open space </w:t>
      </w:r>
      <w:r w:rsidR="00610B39" w:rsidRPr="00492C78">
        <w:rPr>
          <w:rFonts w:ascii="Arial" w:hAnsi="Arial" w:cs="Arial"/>
          <w:sz w:val="20"/>
          <w:szCs w:val="20"/>
        </w:rPr>
        <w:t>impacting</w:t>
      </w:r>
      <w:r w:rsidR="004B39DB" w:rsidRPr="00492C78">
        <w:rPr>
          <w:rFonts w:ascii="Arial" w:hAnsi="Arial" w:cs="Arial"/>
          <w:sz w:val="20"/>
          <w:szCs w:val="20"/>
        </w:rPr>
        <w:t xml:space="preserve"> the village appearance.</w:t>
      </w:r>
      <w:r w:rsidR="00546697">
        <w:rPr>
          <w:rFonts w:ascii="Arial" w:hAnsi="Arial" w:cs="Arial"/>
          <w:sz w:val="20"/>
          <w:szCs w:val="20"/>
        </w:rPr>
        <w:t xml:space="preserve"> </w:t>
      </w:r>
      <w:r w:rsidR="00610B39" w:rsidRPr="00492C78">
        <w:rPr>
          <w:rFonts w:ascii="Arial" w:hAnsi="Arial" w:cs="Arial"/>
          <w:sz w:val="20"/>
          <w:szCs w:val="20"/>
        </w:rPr>
        <w:t xml:space="preserve">What’s worse, in the case that the environmental protection law </w:t>
      </w:r>
      <w:r w:rsidR="00546697">
        <w:rPr>
          <w:rFonts w:ascii="Arial" w:hAnsi="Arial" w:cs="Arial"/>
          <w:sz w:val="20"/>
          <w:szCs w:val="20"/>
        </w:rPr>
        <w:t>wa</w:t>
      </w:r>
      <w:r w:rsidR="00610B39" w:rsidRPr="00492C78">
        <w:rPr>
          <w:rFonts w:ascii="Arial" w:hAnsi="Arial" w:cs="Arial"/>
          <w:sz w:val="20"/>
          <w:szCs w:val="20"/>
        </w:rPr>
        <w:t>s not so strictly performed, t</w:t>
      </w:r>
      <w:r w:rsidR="004B39DB" w:rsidRPr="00492C78">
        <w:rPr>
          <w:rFonts w:ascii="Arial" w:hAnsi="Arial" w:cs="Arial"/>
          <w:sz w:val="20"/>
          <w:szCs w:val="20"/>
        </w:rPr>
        <w:t xml:space="preserve">he industrial waste </w:t>
      </w:r>
      <w:r w:rsidR="00546697">
        <w:rPr>
          <w:rFonts w:ascii="Arial" w:hAnsi="Arial" w:cs="Arial"/>
          <w:sz w:val="20"/>
          <w:szCs w:val="20"/>
        </w:rPr>
        <w:t>wa</w:t>
      </w:r>
      <w:r w:rsidR="00610B39" w:rsidRPr="00492C78">
        <w:rPr>
          <w:rFonts w:ascii="Arial" w:hAnsi="Arial" w:cs="Arial"/>
          <w:sz w:val="20"/>
          <w:szCs w:val="20"/>
        </w:rPr>
        <w:t xml:space="preserve">s </w:t>
      </w:r>
      <w:r w:rsidR="004B39DB" w:rsidRPr="00492C78">
        <w:rPr>
          <w:rFonts w:ascii="Arial" w:hAnsi="Arial" w:cs="Arial"/>
          <w:sz w:val="20"/>
          <w:szCs w:val="20"/>
        </w:rPr>
        <w:t>piled up at random seriously damag</w:t>
      </w:r>
      <w:r w:rsidR="00546697">
        <w:rPr>
          <w:rFonts w:ascii="Arial" w:hAnsi="Arial" w:cs="Arial"/>
          <w:sz w:val="20"/>
          <w:szCs w:val="20"/>
        </w:rPr>
        <w:t>ing</w:t>
      </w:r>
      <w:r w:rsidR="004B39DB" w:rsidRPr="00492C78">
        <w:rPr>
          <w:rFonts w:ascii="Arial" w:hAnsi="Arial" w:cs="Arial"/>
          <w:sz w:val="20"/>
          <w:szCs w:val="20"/>
        </w:rPr>
        <w:t xml:space="preserve"> the landscape and even cause</w:t>
      </w:r>
      <w:r w:rsidR="00610B39" w:rsidRPr="00492C78">
        <w:rPr>
          <w:rFonts w:ascii="Arial" w:hAnsi="Arial" w:cs="Arial"/>
          <w:sz w:val="20"/>
          <w:szCs w:val="20"/>
        </w:rPr>
        <w:t>s</w:t>
      </w:r>
      <w:r w:rsidR="004B39DB" w:rsidRPr="00492C78">
        <w:rPr>
          <w:rFonts w:ascii="Arial" w:hAnsi="Arial" w:cs="Arial"/>
          <w:sz w:val="20"/>
          <w:szCs w:val="20"/>
        </w:rPr>
        <w:t xml:space="preserve"> ecological pollution, </w:t>
      </w:r>
      <w:r w:rsidR="00546697">
        <w:rPr>
          <w:rFonts w:ascii="Arial" w:hAnsi="Arial" w:cs="Arial"/>
          <w:sz w:val="20"/>
          <w:szCs w:val="20"/>
        </w:rPr>
        <w:t>while the</w:t>
      </w:r>
      <w:r w:rsidR="004B39DB" w:rsidRPr="00492C78">
        <w:rPr>
          <w:rFonts w:ascii="Arial" w:hAnsi="Arial" w:cs="Arial"/>
          <w:sz w:val="20"/>
          <w:szCs w:val="20"/>
        </w:rPr>
        <w:t xml:space="preserve"> abandoned factories show</w:t>
      </w:r>
      <w:r w:rsidR="00546697">
        <w:rPr>
          <w:rFonts w:ascii="Arial" w:hAnsi="Arial" w:cs="Arial"/>
          <w:sz w:val="20"/>
          <w:szCs w:val="20"/>
        </w:rPr>
        <w:t>ed</w:t>
      </w:r>
      <w:r w:rsidR="004B39DB" w:rsidRPr="00492C78">
        <w:rPr>
          <w:rFonts w:ascii="Arial" w:hAnsi="Arial" w:cs="Arial"/>
          <w:sz w:val="20"/>
          <w:szCs w:val="20"/>
        </w:rPr>
        <w:t xml:space="preserve"> a state of decay. </w:t>
      </w:r>
    </w:p>
    <w:tbl>
      <w:tblPr>
        <w:tblStyle w:val="21"/>
        <w:tblW w:w="0" w:type="auto"/>
        <w:jc w:val="center"/>
        <w:tblLook w:val="04A0" w:firstRow="1" w:lastRow="0" w:firstColumn="1" w:lastColumn="0" w:noHBand="0" w:noVBand="1"/>
      </w:tblPr>
      <w:tblGrid>
        <w:gridCol w:w="6426"/>
      </w:tblGrid>
      <w:tr w:rsidR="00646817"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492C78" w:rsidRDefault="00646817" w:rsidP="00656CF4">
            <w:pPr>
              <w:ind w:firstLineChars="113" w:firstLine="227"/>
              <w:rPr>
                <w:rFonts w:ascii="Arial" w:hAnsi="Arial" w:cs="Arial"/>
                <w:sz w:val="20"/>
                <w:szCs w:val="20"/>
              </w:rPr>
            </w:pPr>
            <w:r w:rsidRPr="00646817">
              <w:rPr>
                <w:rFonts w:ascii="Arial" w:hAnsi="Arial" w:cs="Arial"/>
                <w:noProof/>
                <w:sz w:val="20"/>
                <w:szCs w:val="20"/>
              </w:rPr>
              <w:drawing>
                <wp:inline distT="0" distB="0" distL="0" distR="0" wp14:anchorId="4AFE198E" wp14:editId="112739BA">
                  <wp:extent cx="3705225" cy="2184303"/>
                  <wp:effectExtent l="0" t="0" r="0" b="6985"/>
                  <wp:docPr id="13" name="图片 13" descr="F:\叁\TUD\7-\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叁\TUD\7-\插图.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232" b="3407"/>
                          <a:stretch/>
                        </pic:blipFill>
                        <pic:spPr bwMode="auto">
                          <a:xfrm>
                            <a:off x="0" y="0"/>
                            <a:ext cx="3708686" cy="2186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817" w:rsidRPr="00723991"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723991" w:rsidRDefault="00646817" w:rsidP="00656CF4">
            <w:pPr>
              <w:jc w:val="center"/>
              <w:rPr>
                <w:rFonts w:ascii="Arial" w:hAnsi="Arial" w:cs="Arial"/>
                <w:b w:val="0"/>
                <w:sz w:val="20"/>
                <w:szCs w:val="20"/>
              </w:rPr>
            </w:pPr>
            <w:r w:rsidRPr="00723991">
              <w:rPr>
                <w:rFonts w:ascii="Arial" w:hAnsi="Arial" w:cs="Arial"/>
                <w:sz w:val="20"/>
                <w:szCs w:val="20"/>
                <w:lang w:val="en-GB"/>
              </w:rPr>
              <w:lastRenderedPageBreak/>
              <w:t xml:space="preserve">Figure </w:t>
            </w:r>
            <w:r w:rsidRPr="00723991">
              <w:rPr>
                <w:rFonts w:ascii="Arial" w:hAnsi="Arial" w:cs="Arial"/>
                <w:sz w:val="20"/>
                <w:szCs w:val="20"/>
              </w:rPr>
              <w:fldChar w:fldCharType="begin"/>
            </w:r>
            <w:r w:rsidRPr="00723991">
              <w:rPr>
                <w:rFonts w:ascii="Arial" w:hAnsi="Arial" w:cs="Arial"/>
                <w:sz w:val="20"/>
                <w:szCs w:val="20"/>
                <w:lang w:val="en-GB"/>
              </w:rPr>
              <w:instrText xml:space="preserve"> SEQ Figure \* ARABIC </w:instrText>
            </w:r>
            <w:r w:rsidRPr="00723991">
              <w:rPr>
                <w:rFonts w:ascii="Arial" w:hAnsi="Arial" w:cs="Arial"/>
                <w:sz w:val="20"/>
                <w:szCs w:val="20"/>
              </w:rPr>
              <w:fldChar w:fldCharType="separate"/>
            </w:r>
            <w:r w:rsidR="00A91E3C">
              <w:rPr>
                <w:rFonts w:ascii="Arial" w:hAnsi="Arial" w:cs="Arial"/>
                <w:noProof/>
                <w:sz w:val="20"/>
                <w:szCs w:val="20"/>
                <w:lang w:val="en-GB"/>
              </w:rPr>
              <w:t>5</w:t>
            </w:r>
            <w:r w:rsidRPr="00723991">
              <w:rPr>
                <w:rFonts w:ascii="Arial" w:hAnsi="Arial" w:cs="Arial"/>
                <w:noProof/>
                <w:sz w:val="20"/>
                <w:szCs w:val="20"/>
              </w:rPr>
              <w:fldChar w:fldCharType="end"/>
            </w:r>
            <w:r w:rsidR="00946585" w:rsidRPr="00723991">
              <w:rPr>
                <w:rFonts w:ascii="Arial" w:hAnsi="Arial" w:cs="Arial"/>
                <w:sz w:val="20"/>
                <w:szCs w:val="20"/>
                <w:lang w:val="en-GB"/>
              </w:rPr>
              <w:t xml:space="preserve"> </w:t>
            </w:r>
            <w:r w:rsidR="00276AD4" w:rsidRPr="00723991">
              <w:rPr>
                <w:rFonts w:ascii="Arial" w:hAnsi="Arial" w:cs="Arial"/>
                <w:sz w:val="20"/>
                <w:szCs w:val="20"/>
                <w:lang w:val="en-GB"/>
              </w:rPr>
              <w:t>mix-use type between housing and workshop</w:t>
            </w:r>
          </w:p>
          <w:p w:rsidR="00646817" w:rsidRPr="00723991" w:rsidRDefault="00646817" w:rsidP="00276AD4">
            <w:pPr>
              <w:jc w:val="left"/>
              <w:rPr>
                <w:rFonts w:ascii="Arial" w:hAnsi="Arial" w:cs="Arial"/>
                <w:b w:val="0"/>
                <w:noProof/>
                <w:sz w:val="20"/>
                <w:szCs w:val="20"/>
              </w:rPr>
            </w:pPr>
            <w:r w:rsidRPr="00723991">
              <w:rPr>
                <w:rFonts w:ascii="Arial" w:hAnsi="Arial" w:cs="Arial"/>
                <w:sz w:val="20"/>
                <w:szCs w:val="20"/>
              </w:rPr>
              <w:t>Source</w:t>
            </w:r>
            <w:r w:rsidRPr="00723991">
              <w:rPr>
                <w:rFonts w:ascii="Arial" w:eastAsia="宋体" w:hAnsi="Arial" w:cs="Arial"/>
                <w:sz w:val="20"/>
                <w:szCs w:val="20"/>
              </w:rPr>
              <w:t>：</w:t>
            </w:r>
            <w:r w:rsidR="00276AD4" w:rsidRPr="00723991">
              <w:rPr>
                <w:rFonts w:ascii="Arial" w:hAnsi="Arial" w:cs="Arial"/>
                <w:sz w:val="20"/>
                <w:szCs w:val="20"/>
              </w:rPr>
              <w:t>research group</w:t>
            </w:r>
          </w:p>
        </w:tc>
      </w:tr>
    </w:tbl>
    <w:p w:rsidR="00646817" w:rsidRPr="00646817" w:rsidRDefault="00646817" w:rsidP="004B39DB">
      <w:pPr>
        <w:ind w:firstLine="284"/>
        <w:rPr>
          <w:rFonts w:ascii="Arial" w:hAnsi="Arial" w:cs="Arial"/>
          <w:sz w:val="20"/>
          <w:szCs w:val="20"/>
        </w:rPr>
      </w:pPr>
    </w:p>
    <w:p w:rsidR="00610B39" w:rsidRPr="00492C78" w:rsidRDefault="00023211" w:rsidP="00492C78">
      <w:pPr>
        <w:pStyle w:val="2"/>
      </w:pPr>
      <w:bookmarkStart w:id="6" w:name="_Toc481653774"/>
      <w:r>
        <w:t>2</w:t>
      </w:r>
      <w:r w:rsidR="00610B39" w:rsidRPr="00492C78">
        <w:t xml:space="preserve">.3 </w:t>
      </w:r>
      <w:r w:rsidR="00463A6B" w:rsidRPr="00492C78">
        <w:t xml:space="preserve">the </w:t>
      </w:r>
      <w:r w:rsidR="00174B78" w:rsidRPr="00492C78">
        <w:rPr>
          <w:rFonts w:eastAsiaTheme="minorEastAsia"/>
        </w:rPr>
        <w:t>s</w:t>
      </w:r>
      <w:r w:rsidR="00463A6B" w:rsidRPr="00492C78">
        <w:t xml:space="preserve">ocial pillar: </w:t>
      </w:r>
      <w:r w:rsidR="00A37A00" w:rsidRPr="00492C78">
        <w:t>opportunity</w:t>
      </w:r>
      <w:bookmarkEnd w:id="6"/>
    </w:p>
    <w:p w:rsidR="007012D5" w:rsidRPr="00492C78" w:rsidRDefault="00463A6B" w:rsidP="00D0739F">
      <w:pPr>
        <w:ind w:firstLine="420"/>
        <w:rPr>
          <w:rFonts w:ascii="Arial" w:hAnsi="Arial" w:cs="Arial"/>
          <w:sz w:val="20"/>
          <w:szCs w:val="20"/>
        </w:rPr>
      </w:pPr>
      <w:r w:rsidRPr="00492C78">
        <w:rPr>
          <w:rFonts w:ascii="Arial" w:hAnsi="Arial" w:cs="Arial"/>
          <w:sz w:val="20"/>
          <w:szCs w:val="20"/>
        </w:rPr>
        <w:t>The local enterprises including the big scale</w:t>
      </w:r>
      <w:r w:rsidR="00546697">
        <w:rPr>
          <w:rFonts w:ascii="Arial" w:hAnsi="Arial" w:cs="Arial"/>
          <w:sz w:val="20"/>
          <w:szCs w:val="20"/>
        </w:rPr>
        <w:t>d</w:t>
      </w:r>
      <w:r w:rsidRPr="00492C78">
        <w:rPr>
          <w:rFonts w:ascii="Arial" w:hAnsi="Arial" w:cs="Arial"/>
          <w:sz w:val="20"/>
          <w:szCs w:val="20"/>
        </w:rPr>
        <w:t xml:space="preserve"> </w:t>
      </w:r>
      <w:r w:rsidR="00546697">
        <w:rPr>
          <w:rFonts w:ascii="Arial" w:hAnsi="Arial" w:cs="Arial"/>
          <w:sz w:val="20"/>
          <w:szCs w:val="20"/>
        </w:rPr>
        <w:t>ones and the family</w:t>
      </w:r>
      <w:r w:rsidRPr="00492C78">
        <w:rPr>
          <w:rFonts w:ascii="Arial" w:hAnsi="Arial" w:cs="Arial"/>
          <w:sz w:val="20"/>
          <w:szCs w:val="20"/>
        </w:rPr>
        <w:t xml:space="preserve"> workshops attract</w:t>
      </w:r>
      <w:r w:rsidR="00546697">
        <w:rPr>
          <w:rFonts w:ascii="Arial" w:hAnsi="Arial" w:cs="Arial"/>
          <w:sz w:val="20"/>
          <w:szCs w:val="20"/>
        </w:rPr>
        <w:t>ed</w:t>
      </w:r>
      <w:r w:rsidRPr="00492C78">
        <w:rPr>
          <w:rFonts w:ascii="Arial" w:hAnsi="Arial" w:cs="Arial"/>
          <w:sz w:val="20"/>
          <w:szCs w:val="20"/>
        </w:rPr>
        <w:t xml:space="preserve"> the most surplus labor. </w:t>
      </w:r>
      <w:r w:rsidR="00546697">
        <w:rPr>
          <w:rFonts w:ascii="Arial" w:hAnsi="Arial" w:cs="Arial"/>
          <w:sz w:val="20"/>
          <w:szCs w:val="20"/>
        </w:rPr>
        <w:t>Besides</w:t>
      </w:r>
      <w:r w:rsidRPr="00492C78">
        <w:rPr>
          <w:rFonts w:ascii="Arial" w:hAnsi="Arial" w:cs="Arial"/>
          <w:sz w:val="20"/>
          <w:szCs w:val="20"/>
        </w:rPr>
        <w:t xml:space="preserve">, the convenient location also made it easy for locals </w:t>
      </w:r>
      <w:r w:rsidR="007012D5" w:rsidRPr="00492C78">
        <w:rPr>
          <w:rFonts w:ascii="Arial" w:hAnsi="Arial" w:cs="Arial"/>
          <w:sz w:val="20"/>
          <w:szCs w:val="20"/>
        </w:rPr>
        <w:t xml:space="preserve">to commute if they work in the city center. Therefore, the </w:t>
      </w:r>
      <w:r w:rsidR="00A37A00" w:rsidRPr="00492C78">
        <w:rPr>
          <w:rFonts w:ascii="Arial" w:hAnsi="Arial" w:cs="Arial"/>
          <w:sz w:val="20"/>
          <w:szCs w:val="20"/>
        </w:rPr>
        <w:t>population is gradually growing without the rural exodus problem.</w:t>
      </w:r>
    </w:p>
    <w:p w:rsidR="004B39DB" w:rsidRPr="00492C78" w:rsidRDefault="00610B39" w:rsidP="00D0739F">
      <w:pPr>
        <w:ind w:firstLine="420"/>
        <w:rPr>
          <w:rFonts w:ascii="Arial" w:hAnsi="Arial" w:cs="Arial"/>
          <w:sz w:val="20"/>
          <w:szCs w:val="20"/>
        </w:rPr>
      </w:pPr>
      <w:r w:rsidRPr="00492C78">
        <w:rPr>
          <w:rFonts w:ascii="Arial" w:hAnsi="Arial" w:cs="Arial"/>
          <w:sz w:val="20"/>
          <w:szCs w:val="20"/>
        </w:rPr>
        <w:t xml:space="preserve">In 2014, </w:t>
      </w:r>
      <w:r w:rsidR="005145AD" w:rsidRPr="00492C78">
        <w:rPr>
          <w:rFonts w:ascii="Arial" w:hAnsi="Arial" w:cs="Arial"/>
          <w:sz w:val="20"/>
          <w:szCs w:val="20"/>
        </w:rPr>
        <w:t xml:space="preserve">Bimen village was </w:t>
      </w:r>
      <w:r w:rsidRPr="00492C78">
        <w:rPr>
          <w:rFonts w:ascii="Arial" w:hAnsi="Arial" w:cs="Arial"/>
          <w:sz w:val="20"/>
          <w:szCs w:val="20"/>
        </w:rPr>
        <w:t xml:space="preserve">placed under Lingfeng </w:t>
      </w:r>
      <w:r w:rsidR="00A37A00" w:rsidRPr="00492C78">
        <w:rPr>
          <w:rFonts w:ascii="Arial" w:hAnsi="Arial" w:cs="Arial"/>
          <w:sz w:val="20"/>
          <w:szCs w:val="20"/>
        </w:rPr>
        <w:t>Town</w:t>
      </w:r>
      <w:r w:rsidR="005145AD" w:rsidRPr="00492C78">
        <w:rPr>
          <w:rFonts w:ascii="Arial" w:hAnsi="Arial" w:cs="Arial"/>
          <w:sz w:val="20"/>
          <w:szCs w:val="20"/>
        </w:rPr>
        <w:t xml:space="preserve"> governing the Bamboo </w:t>
      </w:r>
      <w:r w:rsidR="00546697">
        <w:rPr>
          <w:rFonts w:ascii="Arial" w:hAnsi="Arial" w:cs="Arial"/>
          <w:sz w:val="20"/>
          <w:szCs w:val="20"/>
        </w:rPr>
        <w:t>E</w:t>
      </w:r>
      <w:r w:rsidR="005145AD" w:rsidRPr="00492C78">
        <w:rPr>
          <w:rFonts w:ascii="Arial" w:hAnsi="Arial" w:cs="Arial"/>
          <w:sz w:val="20"/>
          <w:szCs w:val="20"/>
        </w:rPr>
        <w:t xml:space="preserve">xpo </w:t>
      </w:r>
      <w:r w:rsidR="00546697">
        <w:rPr>
          <w:rFonts w:ascii="Arial" w:hAnsi="Arial" w:cs="Arial"/>
          <w:sz w:val="20"/>
          <w:szCs w:val="20"/>
        </w:rPr>
        <w:t>Garden who owned</w:t>
      </w:r>
      <w:r w:rsidR="005145AD" w:rsidRPr="00492C78">
        <w:rPr>
          <w:rFonts w:ascii="Arial" w:hAnsi="Arial" w:cs="Arial"/>
          <w:sz w:val="20"/>
          <w:szCs w:val="20"/>
        </w:rPr>
        <w:t xml:space="preserve"> great reputation and achieve</w:t>
      </w:r>
      <w:r w:rsidR="00546697">
        <w:rPr>
          <w:rFonts w:ascii="Arial" w:hAnsi="Arial" w:cs="Arial"/>
          <w:sz w:val="20"/>
          <w:szCs w:val="20"/>
        </w:rPr>
        <w:t>d</w:t>
      </w:r>
      <w:r w:rsidR="005145AD" w:rsidRPr="00492C78">
        <w:rPr>
          <w:rFonts w:ascii="Arial" w:hAnsi="Arial" w:cs="Arial"/>
          <w:sz w:val="20"/>
          <w:szCs w:val="20"/>
        </w:rPr>
        <w:t xml:space="preserve"> prosperous tourism. Hence, Bimen village </w:t>
      </w:r>
      <w:r w:rsidRPr="00492C78">
        <w:rPr>
          <w:rFonts w:ascii="Arial" w:hAnsi="Arial" w:cs="Arial"/>
          <w:sz w:val="20"/>
          <w:szCs w:val="20"/>
        </w:rPr>
        <w:t>burdened the government’s hope to develop</w:t>
      </w:r>
      <w:r w:rsidR="005145AD" w:rsidRPr="00492C78">
        <w:rPr>
          <w:rFonts w:ascii="Arial" w:hAnsi="Arial" w:cs="Arial"/>
          <w:sz w:val="20"/>
          <w:szCs w:val="20"/>
        </w:rPr>
        <w:t xml:space="preserve"> rural tourism by taking advantage of its transportation and surrounding resources in need of the economic transition.</w:t>
      </w:r>
    </w:p>
    <w:p w:rsidR="00174B78" w:rsidRPr="00492C78" w:rsidRDefault="00174B78" w:rsidP="00D0739F">
      <w:pPr>
        <w:ind w:firstLine="420"/>
        <w:rPr>
          <w:rFonts w:ascii="Arial" w:eastAsiaTheme="minorEastAsia" w:hAnsi="Arial" w:cs="Arial"/>
          <w:sz w:val="20"/>
          <w:szCs w:val="20"/>
          <w:shd w:val="clear" w:color="auto" w:fill="FFFFFF"/>
        </w:rPr>
      </w:pPr>
    </w:p>
    <w:p w:rsidR="001F7D0F" w:rsidRPr="00492C78" w:rsidRDefault="00A37A00" w:rsidP="00D0739F">
      <w:pPr>
        <w:ind w:firstLine="420"/>
        <w:rPr>
          <w:rFonts w:ascii="Arial" w:hAnsi="Arial" w:cs="Arial"/>
          <w:sz w:val="20"/>
          <w:szCs w:val="20"/>
          <w:shd w:val="clear" w:color="auto" w:fill="FFFFFF"/>
        </w:rPr>
      </w:pPr>
      <w:r w:rsidRPr="00492C78">
        <w:rPr>
          <w:rFonts w:ascii="Arial" w:hAnsi="Arial" w:cs="Arial"/>
          <w:sz w:val="20"/>
          <w:szCs w:val="20"/>
          <w:shd w:val="clear" w:color="auto" w:fill="FFFFFF"/>
        </w:rPr>
        <w:t>To conclude, Bimen village confront</w:t>
      </w:r>
      <w:r w:rsidR="006F29A2">
        <w:rPr>
          <w:rFonts w:ascii="Arial" w:hAnsi="Arial" w:cs="Arial"/>
          <w:sz w:val="20"/>
          <w:szCs w:val="20"/>
          <w:shd w:val="clear" w:color="auto" w:fill="FFFFFF"/>
        </w:rPr>
        <w:t>ed</w:t>
      </w:r>
      <w:r w:rsidRPr="00492C78">
        <w:rPr>
          <w:rFonts w:ascii="Arial" w:hAnsi="Arial" w:cs="Arial"/>
          <w:sz w:val="20"/>
          <w:szCs w:val="20"/>
          <w:shd w:val="clear" w:color="auto" w:fill="FFFFFF"/>
        </w:rPr>
        <w:t xml:space="preserve"> </w:t>
      </w:r>
      <w:r w:rsidR="006F29A2">
        <w:rPr>
          <w:rFonts w:ascii="Arial" w:hAnsi="Arial" w:cs="Arial"/>
          <w:sz w:val="20"/>
          <w:szCs w:val="20"/>
          <w:shd w:val="clear" w:color="auto" w:fill="FFFFFF"/>
        </w:rPr>
        <w:t>two</w:t>
      </w:r>
      <w:r w:rsidRPr="00492C78">
        <w:rPr>
          <w:rFonts w:ascii="Arial" w:hAnsi="Arial" w:cs="Arial"/>
          <w:sz w:val="20"/>
          <w:szCs w:val="20"/>
          <w:shd w:val="clear" w:color="auto" w:fill="FFFFFF"/>
        </w:rPr>
        <w:t xml:space="preserve">fold dilemmas in both </w:t>
      </w:r>
      <w:r w:rsidR="00556EAB" w:rsidRPr="00492C78">
        <w:rPr>
          <w:rFonts w:ascii="Arial" w:hAnsi="Arial" w:cs="Arial"/>
          <w:sz w:val="20"/>
          <w:szCs w:val="20"/>
          <w:shd w:val="clear" w:color="auto" w:fill="FFFFFF"/>
        </w:rPr>
        <w:t>economic and environment</w:t>
      </w:r>
      <w:r w:rsidR="00546697">
        <w:rPr>
          <w:rFonts w:ascii="Arial" w:hAnsi="Arial" w:cs="Arial"/>
          <w:sz w:val="20"/>
          <w:szCs w:val="20"/>
          <w:shd w:val="clear" w:color="auto" w:fill="FFFFFF"/>
        </w:rPr>
        <w:t xml:space="preserve"> and also </w:t>
      </w:r>
      <w:r w:rsidR="00A14CBD">
        <w:rPr>
          <w:rFonts w:ascii="Arial" w:hAnsi="Arial" w:cs="Arial"/>
          <w:sz w:val="20"/>
          <w:szCs w:val="20"/>
          <w:shd w:val="clear" w:color="auto" w:fill="FFFFFF"/>
        </w:rPr>
        <w:t xml:space="preserve">has the </w:t>
      </w:r>
      <w:r w:rsidR="00546697">
        <w:rPr>
          <w:rFonts w:ascii="Arial" w:hAnsi="Arial" w:cs="Arial"/>
          <w:sz w:val="20"/>
          <w:szCs w:val="20"/>
          <w:shd w:val="clear" w:color="auto" w:fill="FFFFFF"/>
        </w:rPr>
        <w:t>opportunity from government support</w:t>
      </w:r>
      <w:r w:rsidR="00556EAB" w:rsidRPr="00492C78">
        <w:rPr>
          <w:rFonts w:ascii="Arial" w:hAnsi="Arial" w:cs="Arial"/>
          <w:sz w:val="20"/>
          <w:szCs w:val="20"/>
          <w:shd w:val="clear" w:color="auto" w:fill="FFFFFF"/>
        </w:rPr>
        <w:t xml:space="preserve">. If the </w:t>
      </w:r>
      <w:r w:rsidR="001F7D0F" w:rsidRPr="00492C78">
        <w:rPr>
          <w:rFonts w:ascii="Arial" w:hAnsi="Arial" w:cs="Arial"/>
          <w:sz w:val="20"/>
          <w:szCs w:val="20"/>
          <w:shd w:val="clear" w:color="auto" w:fill="FFFFFF"/>
        </w:rPr>
        <w:t xml:space="preserve">rural planning and design </w:t>
      </w:r>
      <w:r w:rsidR="007E085C" w:rsidRPr="00492C78">
        <w:rPr>
          <w:rFonts w:ascii="Arial" w:hAnsi="Arial" w:cs="Arial"/>
          <w:sz w:val="20"/>
          <w:szCs w:val="20"/>
          <w:shd w:val="clear" w:color="auto" w:fill="FFFFFF"/>
        </w:rPr>
        <w:t>strategies</w:t>
      </w:r>
      <w:r w:rsidR="00556EAB" w:rsidRPr="00492C78">
        <w:rPr>
          <w:rFonts w:ascii="Arial" w:hAnsi="Arial" w:cs="Arial"/>
          <w:sz w:val="20"/>
          <w:szCs w:val="20"/>
          <w:shd w:val="clear" w:color="auto" w:fill="FFFFFF"/>
        </w:rPr>
        <w:t xml:space="preserve"> </w:t>
      </w:r>
      <w:r w:rsidR="006F29A2">
        <w:rPr>
          <w:rFonts w:ascii="Arial" w:hAnsi="Arial" w:cs="Arial"/>
          <w:sz w:val="20"/>
          <w:szCs w:val="20"/>
          <w:shd w:val="clear" w:color="auto" w:fill="FFFFFF"/>
        </w:rPr>
        <w:t>fail to</w:t>
      </w:r>
      <w:r w:rsidR="00556EAB" w:rsidRPr="00492C78">
        <w:rPr>
          <w:rFonts w:ascii="Arial" w:hAnsi="Arial" w:cs="Arial"/>
          <w:sz w:val="20"/>
          <w:szCs w:val="20"/>
          <w:shd w:val="clear" w:color="auto" w:fill="FFFFFF"/>
        </w:rPr>
        <w:t xml:space="preserve"> tak</w:t>
      </w:r>
      <w:r w:rsidR="006F29A2">
        <w:rPr>
          <w:rFonts w:ascii="Arial" w:hAnsi="Arial" w:cs="Arial"/>
          <w:sz w:val="20"/>
          <w:szCs w:val="20"/>
          <w:shd w:val="clear" w:color="auto" w:fill="FFFFFF"/>
        </w:rPr>
        <w:t xml:space="preserve">e </w:t>
      </w:r>
      <w:r w:rsidR="00556EAB" w:rsidRPr="00492C78">
        <w:rPr>
          <w:rFonts w:ascii="Arial" w:hAnsi="Arial" w:cs="Arial"/>
          <w:sz w:val="20"/>
          <w:szCs w:val="20"/>
          <w:shd w:val="clear" w:color="auto" w:fill="FFFFFF"/>
        </w:rPr>
        <w:t>the industry transition into account, the spatial planning would help</w:t>
      </w:r>
      <w:r w:rsidR="00546697">
        <w:rPr>
          <w:rFonts w:ascii="Arial" w:hAnsi="Arial" w:cs="Arial"/>
          <w:sz w:val="20"/>
          <w:szCs w:val="20"/>
          <w:shd w:val="clear" w:color="auto" w:fill="FFFFFF"/>
        </w:rPr>
        <w:t xml:space="preserve"> only</w:t>
      </w:r>
      <w:r w:rsidR="00556EAB" w:rsidRPr="00492C78">
        <w:rPr>
          <w:rFonts w:ascii="Arial" w:hAnsi="Arial" w:cs="Arial"/>
          <w:sz w:val="20"/>
          <w:szCs w:val="20"/>
          <w:shd w:val="clear" w:color="auto" w:fill="FFFFFF"/>
        </w:rPr>
        <w:t xml:space="preserve"> a little at the moment and </w:t>
      </w:r>
      <w:r w:rsidR="00546697">
        <w:rPr>
          <w:rFonts w:ascii="Arial" w:hAnsi="Arial" w:cs="Arial"/>
          <w:sz w:val="20"/>
          <w:szCs w:val="20"/>
          <w:shd w:val="clear" w:color="auto" w:fill="FFFFFF"/>
        </w:rPr>
        <w:t>could hardly</w:t>
      </w:r>
      <w:r w:rsidR="00556EAB" w:rsidRPr="00492C78">
        <w:rPr>
          <w:rFonts w:ascii="Arial" w:hAnsi="Arial" w:cs="Arial"/>
          <w:sz w:val="20"/>
          <w:szCs w:val="20"/>
          <w:shd w:val="clear" w:color="auto" w:fill="FFFFFF"/>
        </w:rPr>
        <w:t xml:space="preserve"> contribute to sustainable future in the long run.</w:t>
      </w:r>
      <w:r w:rsidR="00F30CD0">
        <w:rPr>
          <w:rFonts w:ascii="Arial" w:hAnsi="Arial" w:cs="Arial"/>
          <w:sz w:val="20"/>
          <w:szCs w:val="20"/>
          <w:shd w:val="clear" w:color="auto" w:fill="FFFFFF"/>
        </w:rPr>
        <w:t xml:space="preserve"> From the following case study of Ungersheim village in France, we try to learn the specific design strategies both in industrial and spatial planning and adjust them to the Bimen village in the Chinese context.</w:t>
      </w:r>
    </w:p>
    <w:p w:rsidR="00D0739F" w:rsidRPr="00492C78" w:rsidRDefault="00023211" w:rsidP="00492C78">
      <w:pPr>
        <w:pStyle w:val="1"/>
      </w:pPr>
      <w:bookmarkStart w:id="7" w:name="_Toc481653775"/>
      <w:r>
        <w:t>3</w:t>
      </w:r>
      <w:r w:rsidRPr="00492C78">
        <w:t xml:space="preserve"> </w:t>
      </w:r>
      <w:r w:rsidR="00D0739F" w:rsidRPr="00492C78">
        <w:t>Case study</w:t>
      </w:r>
      <w:r w:rsidR="00556EAB" w:rsidRPr="00492C78">
        <w:t>:</w:t>
      </w:r>
      <w:r w:rsidR="00F30CD0">
        <w:t xml:space="preserve"> </w:t>
      </w:r>
      <w:r w:rsidR="00D0739F" w:rsidRPr="00492C78">
        <w:t>Ungersheim in econom</w:t>
      </w:r>
      <w:r w:rsidR="00556EAB" w:rsidRPr="00492C78">
        <w:t>ic</w:t>
      </w:r>
      <w:r w:rsidR="00D0739F" w:rsidRPr="00492C78">
        <w:t xml:space="preserve"> transition</w:t>
      </w:r>
      <w:bookmarkEnd w:id="7"/>
    </w:p>
    <w:p w:rsidR="00D9234E" w:rsidRPr="001C71BA" w:rsidRDefault="00F30CD0">
      <w:pPr>
        <w:ind w:firstLine="420"/>
        <w:rPr>
          <w:rFonts w:ascii="Arial" w:hAnsi="Arial" w:cs="Arial"/>
          <w:sz w:val="20"/>
          <w:szCs w:val="20"/>
          <w:shd w:val="clear" w:color="auto" w:fill="FFFFFF"/>
        </w:rPr>
      </w:pPr>
      <w:r w:rsidRPr="001C71BA">
        <w:rPr>
          <w:rFonts w:ascii="Arial" w:hAnsi="Arial" w:cs="Arial"/>
          <w:sz w:val="20"/>
          <w:szCs w:val="20"/>
          <w:shd w:val="clear" w:color="auto" w:fill="FFFFFF"/>
        </w:rPr>
        <w:t xml:space="preserve">Ungersheim is located in the Alsatian region, the northeastern France. In spite of the big differences in rural development </w:t>
      </w:r>
      <w:r w:rsidR="00D24133">
        <w:rPr>
          <w:rFonts w:ascii="Arial" w:hAnsi="Arial" w:cs="Arial"/>
          <w:sz w:val="20"/>
          <w:szCs w:val="20"/>
          <w:shd w:val="clear" w:color="auto" w:fill="FFFFFF"/>
        </w:rPr>
        <w:t xml:space="preserve">situation </w:t>
      </w:r>
      <w:r w:rsidRPr="001C71BA">
        <w:rPr>
          <w:rFonts w:ascii="Arial" w:hAnsi="Arial" w:cs="Arial"/>
          <w:sz w:val="20"/>
          <w:szCs w:val="20"/>
          <w:shd w:val="clear" w:color="auto" w:fill="FFFFFF"/>
        </w:rPr>
        <w:t xml:space="preserve">between China and France, there still exist some similarities. In the first place, both China and France are </w:t>
      </w:r>
      <w:r w:rsidR="002B72E8" w:rsidRPr="001C71BA">
        <w:rPr>
          <w:rFonts w:ascii="Arial" w:hAnsi="Arial" w:cs="Arial"/>
          <w:sz w:val="20"/>
          <w:szCs w:val="20"/>
          <w:shd w:val="clear" w:color="auto" w:fill="FFFFFF"/>
        </w:rPr>
        <w:t>big</w:t>
      </w:r>
      <w:r w:rsidRPr="001C71BA">
        <w:rPr>
          <w:rFonts w:ascii="Arial" w:hAnsi="Arial" w:cs="Arial"/>
          <w:sz w:val="20"/>
          <w:szCs w:val="20"/>
          <w:shd w:val="clear" w:color="auto" w:fill="FFFFFF"/>
        </w:rPr>
        <w:t xml:space="preserve"> agricultur</w:t>
      </w:r>
      <w:r w:rsidR="002B72E8" w:rsidRPr="001C71BA">
        <w:rPr>
          <w:rFonts w:ascii="Arial" w:hAnsi="Arial" w:cs="Arial"/>
          <w:sz w:val="20"/>
          <w:szCs w:val="20"/>
          <w:shd w:val="clear" w:color="auto" w:fill="FFFFFF"/>
        </w:rPr>
        <w:t>al</w:t>
      </w:r>
      <w:r w:rsidRPr="001C71BA">
        <w:rPr>
          <w:rFonts w:ascii="Arial" w:hAnsi="Arial" w:cs="Arial"/>
          <w:sz w:val="20"/>
          <w:szCs w:val="20"/>
          <w:shd w:val="clear" w:color="auto" w:fill="FFFFFF"/>
        </w:rPr>
        <w:t xml:space="preserve"> countr</w:t>
      </w:r>
      <w:r w:rsidR="00D24133">
        <w:rPr>
          <w:rFonts w:ascii="Arial" w:hAnsi="Arial" w:cs="Arial"/>
          <w:sz w:val="20"/>
          <w:szCs w:val="20"/>
          <w:shd w:val="clear" w:color="auto" w:fill="FFFFFF"/>
        </w:rPr>
        <w:t>ies</w:t>
      </w:r>
      <w:r w:rsidR="002B72E8" w:rsidRPr="001C71BA">
        <w:rPr>
          <w:rFonts w:ascii="Arial" w:hAnsi="Arial" w:cs="Arial"/>
          <w:sz w:val="20"/>
          <w:szCs w:val="20"/>
          <w:shd w:val="clear" w:color="auto" w:fill="FFFFFF"/>
        </w:rPr>
        <w:t>. H</w:t>
      </w:r>
      <w:r w:rsidRPr="001C71BA">
        <w:rPr>
          <w:rFonts w:ascii="Arial" w:hAnsi="Arial" w:cs="Arial"/>
          <w:sz w:val="20"/>
          <w:szCs w:val="20"/>
          <w:shd w:val="clear" w:color="auto" w:fill="FFFFFF"/>
        </w:rPr>
        <w:t xml:space="preserve">alf of the </w:t>
      </w:r>
      <w:r w:rsidR="002B72E8" w:rsidRPr="001C71BA">
        <w:rPr>
          <w:rFonts w:ascii="Arial" w:hAnsi="Arial" w:cs="Arial"/>
          <w:sz w:val="20"/>
          <w:szCs w:val="20"/>
          <w:shd w:val="clear" w:color="auto" w:fill="FFFFFF"/>
        </w:rPr>
        <w:t xml:space="preserve">France </w:t>
      </w:r>
      <w:r w:rsidRPr="001C71BA">
        <w:rPr>
          <w:rFonts w:ascii="Arial" w:hAnsi="Arial" w:cs="Arial"/>
          <w:sz w:val="20"/>
          <w:szCs w:val="20"/>
          <w:shd w:val="clear" w:color="auto" w:fill="FFFFFF"/>
        </w:rPr>
        <w:t>territory belong</w:t>
      </w:r>
      <w:r w:rsidR="002B72E8" w:rsidRPr="001C71BA">
        <w:rPr>
          <w:rFonts w:ascii="Arial" w:hAnsi="Arial" w:cs="Arial"/>
          <w:sz w:val="20"/>
          <w:szCs w:val="20"/>
          <w:shd w:val="clear" w:color="auto" w:fill="FFFFFF"/>
        </w:rPr>
        <w:t>s</w:t>
      </w:r>
      <w:r w:rsidRPr="001C71BA">
        <w:rPr>
          <w:rFonts w:ascii="Arial" w:hAnsi="Arial" w:cs="Arial"/>
          <w:sz w:val="20"/>
          <w:szCs w:val="20"/>
          <w:shd w:val="clear" w:color="auto" w:fill="FFFFFF"/>
        </w:rPr>
        <w:t xml:space="preserve"> to</w:t>
      </w:r>
      <w:r w:rsidRPr="001C71BA" w:rsidDel="00D9234E">
        <w:rPr>
          <w:rFonts w:ascii="Arial" w:hAnsi="Arial" w:cs="Arial"/>
          <w:sz w:val="20"/>
          <w:szCs w:val="20"/>
          <w:shd w:val="clear" w:color="auto" w:fill="FFFFFF"/>
        </w:rPr>
        <w:t xml:space="preserve"> </w:t>
      </w:r>
      <w:r w:rsidRPr="001C71BA">
        <w:rPr>
          <w:rFonts w:ascii="Arial" w:hAnsi="Arial" w:cs="Arial"/>
          <w:sz w:val="20"/>
          <w:szCs w:val="20"/>
          <w:shd w:val="clear" w:color="auto" w:fill="FFFFFF"/>
        </w:rPr>
        <w:t>farmland and</w:t>
      </w:r>
      <w:r w:rsidR="002B72E8" w:rsidRPr="001C71BA">
        <w:rPr>
          <w:rFonts w:ascii="Arial" w:hAnsi="Arial" w:cs="Arial"/>
          <w:sz w:val="20"/>
          <w:szCs w:val="20"/>
          <w:shd w:val="clear" w:color="auto" w:fill="FFFFFF"/>
        </w:rPr>
        <w:t xml:space="preserve"> three-quarters population live in the rural areas, while the urbanization rate just reached 57.35% in 2016. Secondly,</w:t>
      </w:r>
      <w:r w:rsidR="002B72E8" w:rsidRPr="002B72E8">
        <w:rPr>
          <w:rFonts w:ascii="Arial" w:hAnsi="Arial" w:cs="Arial"/>
          <w:sz w:val="20"/>
          <w:szCs w:val="20"/>
          <w:shd w:val="clear" w:color="auto" w:fill="FFFFFF"/>
        </w:rPr>
        <w:t xml:space="preserve"> </w:t>
      </w:r>
      <w:r w:rsidR="002B72E8" w:rsidRPr="00492C78">
        <w:rPr>
          <w:rFonts w:ascii="Arial" w:hAnsi="Arial" w:cs="Arial"/>
          <w:sz w:val="20"/>
          <w:szCs w:val="20"/>
          <w:shd w:val="clear" w:color="auto" w:fill="FFFFFF"/>
        </w:rPr>
        <w:t>Compared to other developed economies in Europe, France’s urbanization process is relatively late, and a</w:t>
      </w:r>
      <w:r w:rsidR="002B72E8" w:rsidRPr="001C71BA">
        <w:rPr>
          <w:rFonts w:ascii="Arial" w:hAnsi="Arial" w:cs="Arial"/>
          <w:sz w:val="20"/>
          <w:szCs w:val="20"/>
          <w:shd w:val="clear" w:color="auto" w:fill="FFFFFF"/>
        </w:rPr>
        <w:t xml:space="preserve"> </w:t>
      </w:r>
      <w:r w:rsidR="002B72E8" w:rsidRPr="00492C78">
        <w:rPr>
          <w:rFonts w:ascii="Arial" w:hAnsi="Arial" w:cs="Arial"/>
          <w:sz w:val="20"/>
          <w:szCs w:val="20"/>
          <w:shd w:val="clear" w:color="auto" w:fill="FFFFFF"/>
        </w:rPr>
        <w:t>phenomenon of rapid urbanization occurred during 1950-1970 reaching an average annual growth rate of 1.25%</w:t>
      </w:r>
      <w:r w:rsidR="00986BCF">
        <w:rPr>
          <w:rFonts w:ascii="Arial" w:hAnsi="Arial" w:cs="Arial"/>
          <w:sz w:val="20"/>
          <w:szCs w:val="20"/>
          <w:shd w:val="clear" w:color="auto" w:fill="FFFFFF"/>
        </w:rPr>
        <w:t>(</w:t>
      </w:r>
      <w:r w:rsidR="00315AE8" w:rsidRPr="00315AE8">
        <w:rPr>
          <w:rFonts w:ascii="Arial" w:hAnsi="Arial" w:cs="Arial"/>
          <w:sz w:val="20"/>
          <w:szCs w:val="20"/>
          <w:lang w:val="en-GB"/>
        </w:rPr>
        <w:t xml:space="preserve"> </w:t>
      </w:r>
      <w:r w:rsidR="00315AE8" w:rsidRPr="00946585">
        <w:rPr>
          <w:rFonts w:ascii="Arial" w:hAnsi="Arial" w:cs="Arial"/>
          <w:sz w:val="20"/>
          <w:szCs w:val="20"/>
          <w:lang w:val="en-GB"/>
        </w:rPr>
        <w:t>Figure</w:t>
      </w:r>
      <w:r w:rsidR="00315AE8">
        <w:rPr>
          <w:rFonts w:ascii="Arial" w:hAnsi="Arial" w:cs="Arial"/>
          <w:sz w:val="20"/>
          <w:szCs w:val="20"/>
          <w:lang w:val="en-GB"/>
        </w:rPr>
        <w:t xml:space="preserve"> 6</w:t>
      </w:r>
      <w:r w:rsidR="00986BCF">
        <w:rPr>
          <w:rFonts w:ascii="Arial" w:hAnsi="Arial" w:cs="Arial"/>
          <w:sz w:val="20"/>
          <w:szCs w:val="20"/>
          <w:shd w:val="clear" w:color="auto" w:fill="FFFFFF"/>
        </w:rPr>
        <w:t>)</w:t>
      </w:r>
      <w:r w:rsidR="002B72E8">
        <w:rPr>
          <w:rFonts w:ascii="Arial" w:hAnsi="Arial" w:cs="Arial"/>
          <w:sz w:val="20"/>
          <w:szCs w:val="20"/>
          <w:shd w:val="clear" w:color="auto" w:fill="FFFFFF"/>
        </w:rPr>
        <w:t>, while China achieved 3% in the last decades</w:t>
      </w:r>
      <w:r w:rsidR="002B72E8" w:rsidRPr="00492C78">
        <w:rPr>
          <w:rFonts w:ascii="Arial" w:hAnsi="Arial" w:cs="Arial"/>
          <w:sz w:val="20"/>
          <w:szCs w:val="20"/>
          <w:shd w:val="clear" w:color="auto" w:fill="FFFFFF"/>
        </w:rPr>
        <w:t>.</w:t>
      </w:r>
      <w:r w:rsidR="002B72E8">
        <w:rPr>
          <w:rFonts w:ascii="Arial" w:hAnsi="Arial" w:cs="Arial"/>
          <w:sz w:val="20"/>
          <w:szCs w:val="20"/>
          <w:shd w:val="clear" w:color="auto" w:fill="FFFFFF"/>
        </w:rPr>
        <w:t xml:space="preserve"> Therefore, they will confront with simil</w:t>
      </w:r>
      <w:r w:rsidR="00323FA5">
        <w:rPr>
          <w:rFonts w:ascii="Arial" w:hAnsi="Arial" w:cs="Arial"/>
          <w:sz w:val="20"/>
          <w:szCs w:val="20"/>
          <w:shd w:val="clear" w:color="auto" w:fill="FFFFFF"/>
        </w:rPr>
        <w:t xml:space="preserve">ar developing dilemmas. Last but not least, the top-down planning mode occupies </w:t>
      </w:r>
      <w:r w:rsidR="000F4A5C">
        <w:rPr>
          <w:rFonts w:ascii="Arial" w:hAnsi="Arial" w:cs="Arial"/>
          <w:sz w:val="20"/>
          <w:szCs w:val="20"/>
          <w:shd w:val="clear" w:color="auto" w:fill="FFFFFF"/>
        </w:rPr>
        <w:t>such an</w:t>
      </w:r>
      <w:r w:rsidR="00323FA5">
        <w:rPr>
          <w:rFonts w:ascii="Arial" w:hAnsi="Arial" w:cs="Arial"/>
          <w:sz w:val="20"/>
          <w:szCs w:val="20"/>
          <w:shd w:val="clear" w:color="auto" w:fill="FFFFFF"/>
        </w:rPr>
        <w:t xml:space="preserve"> important role in these two countries </w:t>
      </w:r>
      <w:r w:rsidR="000F4A5C">
        <w:rPr>
          <w:rFonts w:ascii="Arial" w:hAnsi="Arial" w:cs="Arial"/>
          <w:sz w:val="20"/>
          <w:szCs w:val="20"/>
          <w:shd w:val="clear" w:color="auto" w:fill="FFFFFF"/>
        </w:rPr>
        <w:t>with</w:t>
      </w:r>
      <w:r w:rsidR="00323FA5">
        <w:rPr>
          <w:rFonts w:ascii="Arial" w:hAnsi="Arial" w:cs="Arial"/>
          <w:sz w:val="20"/>
          <w:szCs w:val="20"/>
          <w:shd w:val="clear" w:color="auto" w:fill="FFFFFF"/>
        </w:rPr>
        <w:t xml:space="preserve"> </w:t>
      </w:r>
      <w:r w:rsidR="00323FA5" w:rsidRPr="00492C78">
        <w:rPr>
          <w:rFonts w:ascii="Arial" w:hAnsi="Arial" w:cs="Arial"/>
          <w:sz w:val="20"/>
          <w:szCs w:val="20"/>
          <w:shd w:val="clear" w:color="auto" w:fill="FFFFFF"/>
        </w:rPr>
        <w:t>a relatively centralized government</w:t>
      </w:r>
      <w:r w:rsidR="00323FA5">
        <w:rPr>
          <w:rFonts w:ascii="Arial" w:hAnsi="Arial" w:cs="Arial"/>
          <w:sz w:val="20"/>
          <w:szCs w:val="20"/>
          <w:shd w:val="clear" w:color="auto" w:fill="FFFFFF"/>
        </w:rPr>
        <w:t xml:space="preserve"> </w:t>
      </w:r>
      <w:r w:rsidR="000F4A5C">
        <w:rPr>
          <w:rFonts w:ascii="Arial" w:hAnsi="Arial" w:cs="Arial"/>
          <w:sz w:val="20"/>
          <w:szCs w:val="20"/>
          <w:shd w:val="clear" w:color="auto" w:fill="FFFFFF"/>
        </w:rPr>
        <w:t xml:space="preserve">that </w:t>
      </w:r>
      <w:r w:rsidR="00323FA5">
        <w:rPr>
          <w:rFonts w:ascii="Arial" w:hAnsi="Arial" w:cs="Arial"/>
          <w:sz w:val="20"/>
          <w:szCs w:val="20"/>
          <w:shd w:val="clear" w:color="auto" w:fill="FFFFFF"/>
        </w:rPr>
        <w:t>how France reacted according to the paradigm shift of the rural development will provide</w:t>
      </w:r>
      <w:r w:rsidR="00A14CBD">
        <w:rPr>
          <w:rFonts w:ascii="Arial" w:hAnsi="Arial" w:cs="Arial"/>
          <w:sz w:val="20"/>
          <w:szCs w:val="20"/>
          <w:shd w:val="clear" w:color="auto" w:fill="FFFFFF"/>
        </w:rPr>
        <w:t xml:space="preserve"> a</w:t>
      </w:r>
      <w:r w:rsidR="00323FA5">
        <w:rPr>
          <w:rFonts w:ascii="Arial" w:hAnsi="Arial" w:cs="Arial"/>
          <w:sz w:val="20"/>
          <w:szCs w:val="20"/>
          <w:shd w:val="clear" w:color="auto" w:fill="FFFFFF"/>
        </w:rPr>
        <w:t xml:space="preserve"> reference to China.</w:t>
      </w:r>
    </w:p>
    <w:p w:rsidR="00D9234E" w:rsidRPr="00492C78" w:rsidRDefault="00D9234E" w:rsidP="00D9234E">
      <w:pPr>
        <w:ind w:firstLine="420"/>
        <w:rPr>
          <w:rFonts w:ascii="Arial" w:hAnsi="Arial" w:cs="Arial"/>
          <w:sz w:val="20"/>
          <w:szCs w:val="20"/>
          <w:shd w:val="clear" w:color="auto" w:fill="FFFFFF"/>
        </w:rPr>
      </w:pPr>
    </w:p>
    <w:tbl>
      <w:tblPr>
        <w:tblStyle w:val="21"/>
        <w:tblW w:w="8832" w:type="dxa"/>
        <w:tblLook w:val="04A0" w:firstRow="1" w:lastRow="0" w:firstColumn="1" w:lastColumn="0" w:noHBand="0" w:noVBand="1"/>
      </w:tblPr>
      <w:tblGrid>
        <w:gridCol w:w="4416"/>
        <w:gridCol w:w="4416"/>
      </w:tblGrid>
      <w:tr w:rsidR="00D9234E" w:rsidRPr="00492C78" w:rsidTr="00023211">
        <w:trPr>
          <w:cnfStyle w:val="100000000000" w:firstRow="1" w:lastRow="0" w:firstColumn="0" w:lastColumn="0" w:oddVBand="0" w:evenVBand="0" w:oddHBand="0" w:evenHBand="0" w:firstRowFirstColumn="0" w:firstRowLastColumn="0" w:lastRowFirstColumn="0" w:lastRowLastColumn="0"/>
          <w:trHeight w:val="2979"/>
        </w:trPr>
        <w:tc>
          <w:tcPr>
            <w:cnfStyle w:val="001000000000" w:firstRow="0" w:lastRow="0" w:firstColumn="1" w:lastColumn="0" w:oddVBand="0" w:evenVBand="0" w:oddHBand="0" w:evenHBand="0" w:firstRowFirstColumn="0" w:firstRowLastColumn="0" w:lastRowFirstColumn="0" w:lastRowLastColumn="0"/>
            <w:tcW w:w="4416" w:type="dxa"/>
          </w:tcPr>
          <w:p w:rsidR="00D9234E" w:rsidRPr="00492C78" w:rsidRDefault="00D9234E" w:rsidP="00023211">
            <w:pPr>
              <w:rPr>
                <w:rFonts w:ascii="Arial" w:hAnsi="Arial" w:cs="Arial"/>
                <w:sz w:val="20"/>
                <w:szCs w:val="20"/>
              </w:rPr>
            </w:pPr>
            <w:r w:rsidRPr="00492C78">
              <w:rPr>
                <w:rFonts w:ascii="Arial" w:hAnsi="Arial" w:cs="Arial"/>
                <w:noProof/>
                <w:sz w:val="20"/>
                <w:szCs w:val="20"/>
              </w:rPr>
              <w:lastRenderedPageBreak/>
              <w:drawing>
                <wp:anchor distT="0" distB="0" distL="114300" distR="114300" simplePos="0" relativeHeight="251660800" behindDoc="0" locked="0" layoutInCell="1" allowOverlap="1" wp14:anchorId="28DE3F95" wp14:editId="7139F4A4">
                  <wp:simplePos x="0" y="0"/>
                  <wp:positionH relativeFrom="column">
                    <wp:posOffset>-65405</wp:posOffset>
                  </wp:positionH>
                  <wp:positionV relativeFrom="paragraph">
                    <wp:posOffset>92710</wp:posOffset>
                  </wp:positionV>
                  <wp:extent cx="2667000" cy="16002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7000" cy="1600200"/>
                          </a:xfrm>
                          <a:prstGeom prst="rect">
                            <a:avLst/>
                          </a:prstGeom>
                        </pic:spPr>
                      </pic:pic>
                    </a:graphicData>
                  </a:graphic>
                </wp:anchor>
              </w:drawing>
            </w:r>
          </w:p>
        </w:tc>
        <w:tc>
          <w:tcPr>
            <w:tcW w:w="4416" w:type="dxa"/>
          </w:tcPr>
          <w:p w:rsidR="00D9234E" w:rsidRPr="00492C78" w:rsidRDefault="00D9234E" w:rsidP="0002321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noProof/>
              </w:rPr>
              <w:drawing>
                <wp:inline distT="0" distB="0" distL="0" distR="0" wp14:anchorId="576B3CA6" wp14:editId="48029CEC">
                  <wp:extent cx="2658875" cy="16020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8875" cy="1602000"/>
                          </a:xfrm>
                          <a:prstGeom prst="rect">
                            <a:avLst/>
                          </a:prstGeom>
                        </pic:spPr>
                      </pic:pic>
                    </a:graphicData>
                  </a:graphic>
                </wp:inline>
              </w:drawing>
            </w:r>
          </w:p>
        </w:tc>
      </w:tr>
      <w:tr w:rsidR="00D9234E" w:rsidRPr="00492C78" w:rsidTr="00023211">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8832" w:type="dxa"/>
            <w:gridSpan w:val="2"/>
          </w:tcPr>
          <w:p w:rsidR="00D9234E" w:rsidRPr="00946585" w:rsidRDefault="00D9234E" w:rsidP="00023211">
            <w:pPr>
              <w:jc w:val="center"/>
              <w:rPr>
                <w:rFonts w:ascii="Arial" w:hAnsi="Arial" w:cs="Arial"/>
                <w:b w:val="0"/>
                <w:sz w:val="20"/>
                <w:szCs w:val="20"/>
              </w:rPr>
            </w:pPr>
            <w:r w:rsidRPr="00946585">
              <w:rPr>
                <w:rFonts w:ascii="Arial" w:hAnsi="Arial" w:cs="Arial"/>
                <w:sz w:val="20"/>
                <w:szCs w:val="20"/>
                <w:lang w:val="en-GB"/>
              </w:rPr>
              <w:t xml:space="preserve">Figure </w:t>
            </w:r>
            <w:r w:rsidRPr="00946585">
              <w:rPr>
                <w:rFonts w:ascii="Arial" w:hAnsi="Arial" w:cs="Arial"/>
                <w:sz w:val="20"/>
                <w:szCs w:val="20"/>
              </w:rPr>
              <w:fldChar w:fldCharType="begin"/>
            </w:r>
            <w:r w:rsidRPr="00946585">
              <w:rPr>
                <w:rFonts w:ascii="Arial" w:hAnsi="Arial" w:cs="Arial"/>
                <w:sz w:val="20"/>
                <w:szCs w:val="20"/>
                <w:lang w:val="en-GB"/>
              </w:rPr>
              <w:instrText xml:space="preserve"> SEQ Figure \* ARABIC </w:instrText>
            </w:r>
            <w:r w:rsidRPr="00946585">
              <w:rPr>
                <w:rFonts w:ascii="Arial" w:hAnsi="Arial" w:cs="Arial"/>
                <w:sz w:val="20"/>
                <w:szCs w:val="20"/>
              </w:rPr>
              <w:fldChar w:fldCharType="separate"/>
            </w:r>
            <w:r w:rsidR="00A91E3C">
              <w:rPr>
                <w:rFonts w:ascii="Arial" w:hAnsi="Arial" w:cs="Arial"/>
                <w:noProof/>
                <w:sz w:val="20"/>
                <w:szCs w:val="20"/>
                <w:lang w:val="en-GB"/>
              </w:rPr>
              <w:t>6</w:t>
            </w:r>
            <w:r w:rsidRPr="00946585">
              <w:rPr>
                <w:rFonts w:ascii="Arial" w:hAnsi="Arial" w:cs="Arial"/>
                <w:noProof/>
                <w:sz w:val="20"/>
                <w:szCs w:val="20"/>
              </w:rPr>
              <w:fldChar w:fldCharType="end"/>
            </w:r>
            <w:r w:rsidRPr="00946585">
              <w:rPr>
                <w:rFonts w:ascii="Arial" w:hAnsi="Arial" w:cs="Arial"/>
                <w:sz w:val="20"/>
                <w:szCs w:val="20"/>
                <w:lang w:val="en-GB"/>
              </w:rPr>
              <w:t xml:space="preserve"> </w:t>
            </w:r>
            <w:r>
              <w:rPr>
                <w:rFonts w:ascii="Arial" w:hAnsi="Arial" w:cs="Arial"/>
                <w:sz w:val="20"/>
                <w:szCs w:val="20"/>
                <w:lang w:val="en-GB"/>
              </w:rPr>
              <w:t>Urbanization changes in 4 countries of European</w:t>
            </w:r>
          </w:p>
          <w:p w:rsidR="00D9234E" w:rsidRPr="00492C78" w:rsidRDefault="00D9234E" w:rsidP="00023211">
            <w:pPr>
              <w:rPr>
                <w:rFonts w:ascii="Arial" w:hAnsi="Arial" w:cs="Arial"/>
                <w:sz w:val="20"/>
                <w:szCs w:val="20"/>
              </w:rPr>
            </w:pPr>
            <w:r w:rsidRPr="00946585">
              <w:rPr>
                <w:rFonts w:ascii="Arial" w:hAnsi="Arial" w:cs="Arial"/>
                <w:sz w:val="20"/>
                <w:szCs w:val="20"/>
              </w:rPr>
              <w:t>Source</w:t>
            </w:r>
            <w:r w:rsidRPr="00946585">
              <w:rPr>
                <w:rFonts w:ascii="Arial" w:eastAsia="宋体" w:hAnsi="Arial" w:cs="Arial"/>
                <w:sz w:val="20"/>
                <w:szCs w:val="20"/>
              </w:rPr>
              <w:t>：</w:t>
            </w:r>
            <w:r w:rsidRPr="00492C78">
              <w:rPr>
                <w:rFonts w:ascii="Arial" w:hAnsi="Arial" w:cs="Arial"/>
                <w:sz w:val="20"/>
                <w:szCs w:val="20"/>
              </w:rPr>
              <w:t>United Nations, Department of Economic and Social Affairs, Population Division (2014)</w:t>
            </w:r>
          </w:p>
        </w:tc>
      </w:tr>
    </w:tbl>
    <w:p w:rsidR="00D9234E" w:rsidRPr="00492C78" w:rsidRDefault="00D9234E" w:rsidP="00D9234E">
      <w:pPr>
        <w:rPr>
          <w:rFonts w:ascii="Arial" w:hAnsi="Arial" w:cs="Arial"/>
          <w:sz w:val="20"/>
          <w:szCs w:val="20"/>
          <w:shd w:val="clear" w:color="auto" w:fill="FFFFFF"/>
        </w:rPr>
      </w:pPr>
    </w:p>
    <w:p w:rsidR="000F4A5C" w:rsidRDefault="000F4A5C" w:rsidP="009D7DEA">
      <w:pPr>
        <w:ind w:firstLine="284"/>
        <w:rPr>
          <w:rFonts w:ascii="Arial" w:hAnsi="Arial" w:cs="Arial"/>
          <w:sz w:val="20"/>
          <w:szCs w:val="20"/>
        </w:rPr>
      </w:pPr>
      <w:r>
        <w:rPr>
          <w:rFonts w:ascii="Arial" w:hAnsi="Arial" w:cs="Arial"/>
          <w:sz w:val="20"/>
          <w:szCs w:val="20"/>
        </w:rPr>
        <w:t>As to t</w:t>
      </w:r>
      <w:r w:rsidR="00455290" w:rsidRPr="00492C78">
        <w:rPr>
          <w:rFonts w:ascii="Arial" w:hAnsi="Arial" w:cs="Arial"/>
          <w:sz w:val="20"/>
          <w:szCs w:val="20"/>
        </w:rPr>
        <w:t xml:space="preserve">he case </w:t>
      </w:r>
      <w:r w:rsidR="00D0739F" w:rsidRPr="00492C78">
        <w:rPr>
          <w:rFonts w:ascii="Arial" w:hAnsi="Arial" w:cs="Arial"/>
          <w:sz w:val="20"/>
          <w:szCs w:val="20"/>
        </w:rPr>
        <w:t>Ungersheim village</w:t>
      </w:r>
      <w:r>
        <w:rPr>
          <w:rFonts w:ascii="Arial" w:hAnsi="Arial" w:cs="Arial"/>
          <w:sz w:val="20"/>
          <w:szCs w:val="20"/>
        </w:rPr>
        <w:t>, it also shares</w:t>
      </w:r>
      <w:r w:rsidR="00455290" w:rsidRPr="00492C78">
        <w:rPr>
          <w:rFonts w:ascii="Arial" w:hAnsi="Arial" w:cs="Arial"/>
          <w:sz w:val="20"/>
          <w:szCs w:val="20"/>
        </w:rPr>
        <w:t xml:space="preserve"> lots of similarity </w:t>
      </w:r>
      <w:r>
        <w:rPr>
          <w:rFonts w:ascii="Arial" w:hAnsi="Arial" w:cs="Arial"/>
          <w:sz w:val="20"/>
          <w:szCs w:val="20"/>
        </w:rPr>
        <w:t xml:space="preserve">with Bimen village </w:t>
      </w:r>
      <w:r w:rsidR="00455290" w:rsidRPr="00492C78">
        <w:rPr>
          <w:rFonts w:ascii="Arial" w:hAnsi="Arial" w:cs="Arial"/>
          <w:sz w:val="20"/>
          <w:szCs w:val="20"/>
        </w:rPr>
        <w:t xml:space="preserve">in the area, population and transportation advantage with Bimen village.Ungersheim </w:t>
      </w:r>
      <w:r w:rsidR="00D0739F" w:rsidRPr="00492C78">
        <w:rPr>
          <w:rFonts w:ascii="Arial" w:hAnsi="Arial" w:cs="Arial"/>
          <w:sz w:val="20"/>
          <w:szCs w:val="20"/>
        </w:rPr>
        <w:t xml:space="preserve">is 15 kilometers from Mulhouse </w:t>
      </w:r>
      <w:r w:rsidR="00556EAB" w:rsidRPr="00492C78">
        <w:rPr>
          <w:rFonts w:ascii="Arial" w:hAnsi="Arial" w:cs="Arial"/>
          <w:sz w:val="20"/>
          <w:szCs w:val="20"/>
          <w:shd w:val="clear" w:color="auto" w:fill="FFFFFF"/>
        </w:rPr>
        <w:t>the second largest</w:t>
      </w:r>
      <w:r w:rsidR="00227D72">
        <w:rPr>
          <w:rFonts w:ascii="Arial" w:hAnsi="Arial" w:cs="Arial"/>
          <w:sz w:val="20"/>
          <w:szCs w:val="20"/>
          <w:shd w:val="clear" w:color="auto" w:fill="FFFFFF"/>
        </w:rPr>
        <w:t xml:space="preserve"> city</w:t>
      </w:r>
      <w:r w:rsidR="00925651" w:rsidRPr="00492C78">
        <w:rPr>
          <w:rFonts w:ascii="Arial" w:hAnsi="Arial" w:cs="Arial"/>
          <w:sz w:val="20"/>
          <w:szCs w:val="20"/>
          <w:shd w:val="clear" w:color="auto" w:fill="FFFFFF"/>
        </w:rPr>
        <w:t xml:space="preserve"> in </w:t>
      </w:r>
      <w:r w:rsidR="00925651" w:rsidRPr="00492C78">
        <w:rPr>
          <w:rFonts w:ascii="Arial" w:hAnsi="Arial" w:cs="Arial"/>
          <w:sz w:val="20"/>
          <w:szCs w:val="20"/>
        </w:rPr>
        <w:t>the Alsatian region,</w:t>
      </w:r>
      <w:r w:rsidR="00D0739F" w:rsidRPr="00492C78">
        <w:rPr>
          <w:rFonts w:ascii="Arial" w:hAnsi="Arial" w:cs="Arial"/>
          <w:sz w:val="20"/>
          <w:szCs w:val="20"/>
        </w:rPr>
        <w:t xml:space="preserve"> covering an area of 13.51 square kilometers with a </w:t>
      </w:r>
      <w:r w:rsidR="00167F7F" w:rsidRPr="00492C78">
        <w:rPr>
          <w:rFonts w:ascii="Arial" w:hAnsi="Arial" w:cs="Arial"/>
          <w:sz w:val="20"/>
          <w:szCs w:val="20"/>
        </w:rPr>
        <w:t xml:space="preserve">growing </w:t>
      </w:r>
      <w:r w:rsidR="00D0739F" w:rsidRPr="00492C78">
        <w:rPr>
          <w:rFonts w:ascii="Arial" w:hAnsi="Arial" w:cs="Arial"/>
          <w:sz w:val="20"/>
          <w:szCs w:val="20"/>
        </w:rPr>
        <w:t xml:space="preserve">population </w:t>
      </w:r>
      <w:r w:rsidR="00167F7F" w:rsidRPr="00492C78">
        <w:rPr>
          <w:rFonts w:ascii="Arial" w:hAnsi="Arial" w:cs="Arial"/>
          <w:sz w:val="20"/>
          <w:szCs w:val="20"/>
        </w:rPr>
        <w:t>to</w:t>
      </w:r>
      <w:r w:rsidR="00D0739F" w:rsidRPr="00492C78">
        <w:rPr>
          <w:rFonts w:ascii="Arial" w:hAnsi="Arial" w:cs="Arial"/>
          <w:sz w:val="20"/>
          <w:szCs w:val="20"/>
        </w:rPr>
        <w:t xml:space="preserve"> 2094 in 2014. Nearby there is the Little Prince Park and the Eco-Expo</w:t>
      </w:r>
      <w:r w:rsidR="00C102F9" w:rsidRPr="00492C78">
        <w:rPr>
          <w:rFonts w:ascii="Arial" w:hAnsi="Arial" w:cs="Arial"/>
          <w:sz w:val="20"/>
          <w:szCs w:val="20"/>
        </w:rPr>
        <w:t xml:space="preserve"> Museum</w:t>
      </w:r>
      <w:r w:rsidR="00D0739F" w:rsidRPr="00492C78">
        <w:rPr>
          <w:rFonts w:ascii="Arial" w:hAnsi="Arial" w:cs="Arial"/>
          <w:sz w:val="20"/>
          <w:szCs w:val="20"/>
        </w:rPr>
        <w:t xml:space="preserve">. </w:t>
      </w:r>
    </w:p>
    <w:p w:rsidR="00D0739F" w:rsidRPr="00492C78" w:rsidRDefault="00D0739F" w:rsidP="009D7DEA">
      <w:pPr>
        <w:ind w:firstLine="284"/>
        <w:rPr>
          <w:rFonts w:ascii="Arial" w:hAnsi="Arial" w:cs="Arial"/>
          <w:sz w:val="20"/>
          <w:szCs w:val="20"/>
        </w:rPr>
      </w:pPr>
      <w:r w:rsidRPr="00492C78">
        <w:rPr>
          <w:rFonts w:ascii="Arial" w:hAnsi="Arial" w:cs="Arial"/>
          <w:sz w:val="20"/>
          <w:szCs w:val="20"/>
        </w:rPr>
        <w:t>With rich potash mine, Ungersheim has a long history of mining and once hired 13,000 people in the local. However, in 2003, the last one mine is closed. In the context of energy and economic transition, Ungersheim began to explore a sustainable approach. Under the leadership of the mayor and the government, 21 reform projects were carried out in the following three categories:</w:t>
      </w:r>
    </w:p>
    <w:p w:rsidR="009D7DEA" w:rsidRPr="00492C78" w:rsidRDefault="000F4A5C" w:rsidP="00492C78">
      <w:pPr>
        <w:pStyle w:val="2"/>
      </w:pPr>
      <w:bookmarkStart w:id="8" w:name="_Toc481653776"/>
      <w:r>
        <w:t>3</w:t>
      </w:r>
      <w:r w:rsidR="009D7DEA" w:rsidRPr="00492C78">
        <w:t xml:space="preserve">.1 </w:t>
      </w:r>
      <w:r w:rsidR="0020254C" w:rsidRPr="00492C78">
        <w:t xml:space="preserve">economic </w:t>
      </w:r>
      <w:r w:rsidR="009D7DEA" w:rsidRPr="00492C78">
        <w:t>strategy</w:t>
      </w:r>
      <w:r w:rsidR="0020254C" w:rsidRPr="00492C78">
        <w:t xml:space="preserve">: from mining to </w:t>
      </w:r>
      <w:r w:rsidR="00923F45" w:rsidRPr="00492C78">
        <w:t>green</w:t>
      </w:r>
      <w:r w:rsidR="0020254C" w:rsidRPr="00492C78">
        <w:t xml:space="preserve"> industry</w:t>
      </w:r>
      <w:bookmarkEnd w:id="8"/>
    </w:p>
    <w:p w:rsidR="005B237B" w:rsidRPr="00492C78" w:rsidRDefault="005B237B" w:rsidP="009D7DEA">
      <w:pPr>
        <w:ind w:firstLine="284"/>
        <w:rPr>
          <w:rFonts w:ascii="Arial" w:hAnsi="Arial" w:cs="Arial"/>
          <w:sz w:val="20"/>
          <w:szCs w:val="20"/>
        </w:rPr>
      </w:pPr>
      <w:r w:rsidRPr="00492C78">
        <w:rPr>
          <w:rFonts w:ascii="Arial" w:hAnsi="Arial" w:cs="Arial"/>
          <w:sz w:val="20"/>
          <w:szCs w:val="20"/>
        </w:rPr>
        <w:t>Ungersheim ma</w:t>
      </w:r>
      <w:r w:rsidR="006F29A2">
        <w:rPr>
          <w:rFonts w:ascii="Arial" w:hAnsi="Arial" w:cs="Arial"/>
          <w:sz w:val="20"/>
          <w:szCs w:val="20"/>
        </w:rPr>
        <w:t>d</w:t>
      </w:r>
      <w:r w:rsidRPr="00492C78">
        <w:rPr>
          <w:rFonts w:ascii="Arial" w:hAnsi="Arial" w:cs="Arial"/>
          <w:sz w:val="20"/>
          <w:szCs w:val="20"/>
        </w:rPr>
        <w:t>e emphasis on the organic agriculture, solar energy and tourism, taking advantage of the multifunctional village</w:t>
      </w:r>
      <w:r w:rsidR="00B13FA6">
        <w:rPr>
          <w:rFonts w:ascii="Arial" w:hAnsi="Arial" w:cs="Arial"/>
          <w:sz w:val="20"/>
          <w:szCs w:val="20"/>
        </w:rPr>
        <w:t xml:space="preserve"> (</w:t>
      </w:r>
      <w:r w:rsidR="00B13FA6" w:rsidRPr="00723991">
        <w:rPr>
          <w:rFonts w:ascii="Arial" w:hAnsi="Arial" w:cs="Arial"/>
          <w:sz w:val="20"/>
          <w:szCs w:val="20"/>
          <w:lang w:val="en-GB"/>
        </w:rPr>
        <w:t>Figure</w:t>
      </w:r>
      <w:r w:rsidR="00315AE8">
        <w:rPr>
          <w:rFonts w:ascii="Arial" w:hAnsi="Arial" w:cs="Arial"/>
          <w:noProof/>
          <w:sz w:val="20"/>
          <w:szCs w:val="20"/>
        </w:rPr>
        <w:t xml:space="preserve"> 7</w:t>
      </w:r>
      <w:r w:rsidR="00B13FA6">
        <w:rPr>
          <w:rFonts w:ascii="Arial" w:hAnsi="Arial" w:cs="Arial"/>
          <w:sz w:val="20"/>
          <w:szCs w:val="20"/>
        </w:rPr>
        <w:t>)</w:t>
      </w:r>
      <w:r w:rsidRPr="00492C78">
        <w:rPr>
          <w:rFonts w:ascii="Arial" w:hAnsi="Arial" w:cs="Arial"/>
          <w:sz w:val="20"/>
          <w:szCs w:val="20"/>
        </w:rPr>
        <w:t>.</w:t>
      </w:r>
    </w:p>
    <w:p w:rsidR="00925604" w:rsidRPr="00492C78" w:rsidRDefault="00C102F9" w:rsidP="009D7DEA">
      <w:pPr>
        <w:ind w:firstLine="284"/>
        <w:rPr>
          <w:rFonts w:ascii="Arial" w:hAnsi="Arial" w:cs="Arial"/>
          <w:sz w:val="20"/>
          <w:szCs w:val="20"/>
        </w:rPr>
      </w:pPr>
      <w:r w:rsidRPr="00492C78">
        <w:rPr>
          <w:rFonts w:ascii="Arial" w:hAnsi="Arial" w:cs="Arial"/>
          <w:sz w:val="20"/>
          <w:szCs w:val="20"/>
        </w:rPr>
        <w:t xml:space="preserve">Firstly, </w:t>
      </w:r>
      <w:r w:rsidR="006F29A2">
        <w:rPr>
          <w:rFonts w:ascii="Arial" w:hAnsi="Arial" w:cs="Arial"/>
          <w:sz w:val="20"/>
          <w:szCs w:val="20"/>
        </w:rPr>
        <w:t xml:space="preserve">8-hectare </w:t>
      </w:r>
      <w:r w:rsidR="00D0739F" w:rsidRPr="00492C78">
        <w:rPr>
          <w:rFonts w:ascii="Arial" w:hAnsi="Arial" w:cs="Arial"/>
          <w:sz w:val="20"/>
          <w:szCs w:val="20"/>
        </w:rPr>
        <w:t xml:space="preserve">farmland was transformed into organic farming </w:t>
      </w:r>
      <w:r w:rsidR="00A14CBD" w:rsidRPr="00492C78">
        <w:rPr>
          <w:rFonts w:ascii="Arial" w:hAnsi="Arial" w:cs="Arial"/>
          <w:sz w:val="20"/>
          <w:szCs w:val="20"/>
        </w:rPr>
        <w:t xml:space="preserve">which </w:t>
      </w:r>
      <w:r w:rsidR="00A14CBD">
        <w:rPr>
          <w:rFonts w:ascii="Arial" w:hAnsi="Arial" w:cs="Arial"/>
          <w:sz w:val="20"/>
          <w:szCs w:val="20"/>
        </w:rPr>
        <w:t>is</w:t>
      </w:r>
      <w:r w:rsidR="00A14CBD" w:rsidRPr="00492C78">
        <w:rPr>
          <w:rFonts w:ascii="Arial" w:hAnsi="Arial" w:cs="Arial"/>
          <w:sz w:val="20"/>
          <w:szCs w:val="20"/>
        </w:rPr>
        <w:t xml:space="preserve"> completely pesticides prohibition </w:t>
      </w:r>
      <w:r w:rsidR="008236D7" w:rsidRPr="00492C78">
        <w:rPr>
          <w:rFonts w:ascii="Arial" w:hAnsi="Arial" w:cs="Arial"/>
          <w:sz w:val="20"/>
          <w:szCs w:val="20"/>
        </w:rPr>
        <w:t>employing 30 people</w:t>
      </w:r>
      <w:r w:rsidR="00D0739F" w:rsidRPr="00492C78">
        <w:rPr>
          <w:rFonts w:ascii="Arial" w:hAnsi="Arial" w:cs="Arial"/>
          <w:sz w:val="20"/>
          <w:szCs w:val="20"/>
        </w:rPr>
        <w:t>. It produces 64 vari</w:t>
      </w:r>
      <w:r w:rsidR="008236D7" w:rsidRPr="00492C78">
        <w:rPr>
          <w:rFonts w:ascii="Arial" w:hAnsi="Arial" w:cs="Arial"/>
          <w:sz w:val="20"/>
          <w:szCs w:val="20"/>
        </w:rPr>
        <w:t>eties of vegetables, provides 30</w:t>
      </w:r>
      <w:r w:rsidR="00D0739F" w:rsidRPr="00492C78">
        <w:rPr>
          <w:rFonts w:ascii="Arial" w:hAnsi="Arial" w:cs="Arial"/>
          <w:sz w:val="20"/>
          <w:szCs w:val="20"/>
        </w:rPr>
        <w:t>0 baskets of food for local families every week. At the same time, the local primary school is served 100% organic meals every</w:t>
      </w:r>
      <w:r w:rsidR="006F29A2">
        <w:rPr>
          <w:rFonts w:ascii="Arial" w:hAnsi="Arial" w:cs="Arial"/>
          <w:sz w:val="20"/>
          <w:szCs w:val="20"/>
        </w:rPr>
        <w:t xml:space="preserve"> </w:t>
      </w:r>
      <w:r w:rsidR="00D0739F" w:rsidRPr="00492C78">
        <w:rPr>
          <w:rFonts w:ascii="Arial" w:hAnsi="Arial" w:cs="Arial"/>
          <w:sz w:val="20"/>
          <w:szCs w:val="20"/>
        </w:rPr>
        <w:t xml:space="preserve">day including snacks. </w:t>
      </w:r>
      <w:r w:rsidR="005B237B" w:rsidRPr="00492C78">
        <w:rPr>
          <w:rFonts w:ascii="Arial" w:hAnsi="Arial" w:cs="Arial"/>
          <w:sz w:val="20"/>
          <w:szCs w:val="20"/>
        </w:rPr>
        <w:t>Then</w:t>
      </w:r>
      <w:r w:rsidR="00D0739F" w:rsidRPr="00492C78">
        <w:rPr>
          <w:rFonts w:ascii="Arial" w:hAnsi="Arial" w:cs="Arial"/>
          <w:sz w:val="20"/>
          <w:szCs w:val="20"/>
        </w:rPr>
        <w:t xml:space="preserve"> they start a food preservation business, canning locally produced food so as to extend its availability. </w:t>
      </w:r>
    </w:p>
    <w:p w:rsidR="00C102F9" w:rsidRPr="00492C78" w:rsidRDefault="00C102F9" w:rsidP="009D7DEA">
      <w:pPr>
        <w:ind w:firstLine="284"/>
        <w:rPr>
          <w:rFonts w:ascii="Arial" w:hAnsi="Arial" w:cs="Arial"/>
          <w:sz w:val="20"/>
          <w:szCs w:val="20"/>
        </w:rPr>
      </w:pPr>
      <w:r w:rsidRPr="00492C78">
        <w:rPr>
          <w:rFonts w:ascii="Arial" w:hAnsi="Arial" w:cs="Arial"/>
          <w:sz w:val="20"/>
          <w:szCs w:val="20"/>
        </w:rPr>
        <w:t>Secondly,</w:t>
      </w:r>
      <w:r w:rsidR="008236D7" w:rsidRPr="00492C78">
        <w:rPr>
          <w:rFonts w:ascii="Arial" w:hAnsi="Arial" w:cs="Arial"/>
          <w:sz w:val="20"/>
          <w:szCs w:val="20"/>
        </w:rPr>
        <w:t xml:space="preserve"> Ungersheim shift from </w:t>
      </w:r>
      <w:r w:rsidR="00227D72">
        <w:rPr>
          <w:rFonts w:ascii="Arial" w:hAnsi="Arial" w:cs="Arial"/>
          <w:sz w:val="20"/>
          <w:szCs w:val="20"/>
        </w:rPr>
        <w:t>an energy-consuming</w:t>
      </w:r>
      <w:r w:rsidR="008236D7" w:rsidRPr="00492C78">
        <w:rPr>
          <w:rFonts w:ascii="Arial" w:hAnsi="Arial" w:cs="Arial"/>
          <w:sz w:val="20"/>
          <w:szCs w:val="20"/>
        </w:rPr>
        <w:t xml:space="preserve"> village to </w:t>
      </w:r>
      <w:r w:rsidR="00227D72">
        <w:rPr>
          <w:rFonts w:ascii="Arial" w:hAnsi="Arial" w:cs="Arial"/>
          <w:sz w:val="20"/>
          <w:szCs w:val="20"/>
        </w:rPr>
        <w:t>an</w:t>
      </w:r>
      <w:r w:rsidR="00227D72" w:rsidRPr="00492C78">
        <w:rPr>
          <w:rFonts w:ascii="Arial" w:hAnsi="Arial" w:cs="Arial"/>
          <w:sz w:val="20"/>
          <w:szCs w:val="20"/>
        </w:rPr>
        <w:t xml:space="preserve"> energy</w:t>
      </w:r>
      <w:r w:rsidR="00227D72">
        <w:rPr>
          <w:rFonts w:ascii="Arial" w:hAnsi="Arial" w:cs="Arial"/>
          <w:sz w:val="20"/>
          <w:szCs w:val="20"/>
        </w:rPr>
        <w:t>-</w:t>
      </w:r>
      <w:r w:rsidR="008236D7" w:rsidRPr="00492C78">
        <w:rPr>
          <w:rFonts w:ascii="Arial" w:hAnsi="Arial" w:cs="Arial"/>
          <w:sz w:val="20"/>
          <w:szCs w:val="20"/>
        </w:rPr>
        <w:t>producing</w:t>
      </w:r>
      <w:r w:rsidR="00227D72">
        <w:rPr>
          <w:rFonts w:ascii="Arial" w:hAnsi="Arial" w:cs="Arial"/>
          <w:sz w:val="20"/>
          <w:szCs w:val="20"/>
        </w:rPr>
        <w:t xml:space="preserve"> one</w:t>
      </w:r>
      <w:r w:rsidR="008236D7" w:rsidRPr="00492C78">
        <w:rPr>
          <w:rFonts w:ascii="Arial" w:hAnsi="Arial" w:cs="Arial"/>
          <w:sz w:val="20"/>
          <w:szCs w:val="20"/>
        </w:rPr>
        <w:t>.</w:t>
      </w:r>
      <w:r w:rsidR="00D0739F" w:rsidRPr="00492C78">
        <w:rPr>
          <w:rFonts w:ascii="Arial" w:hAnsi="Arial" w:cs="Arial"/>
          <w:sz w:val="20"/>
          <w:szCs w:val="20"/>
        </w:rPr>
        <w:t xml:space="preserve"> </w:t>
      </w:r>
      <w:r w:rsidR="008236D7" w:rsidRPr="00492C78">
        <w:rPr>
          <w:rFonts w:ascii="Arial" w:hAnsi="Arial" w:cs="Arial"/>
          <w:sz w:val="20"/>
          <w:szCs w:val="20"/>
        </w:rPr>
        <w:t>T</w:t>
      </w:r>
      <w:r w:rsidR="00D0739F" w:rsidRPr="00492C78">
        <w:rPr>
          <w:rFonts w:ascii="Arial" w:hAnsi="Arial" w:cs="Arial"/>
          <w:sz w:val="20"/>
          <w:szCs w:val="20"/>
        </w:rPr>
        <w:t>he former waste mining site</w:t>
      </w:r>
      <w:r w:rsidRPr="00492C78">
        <w:rPr>
          <w:rFonts w:ascii="Arial" w:hAnsi="Arial" w:cs="Arial"/>
          <w:sz w:val="20"/>
          <w:szCs w:val="20"/>
        </w:rPr>
        <w:t xml:space="preserve"> transforms</w:t>
      </w:r>
      <w:r w:rsidR="00D0739F" w:rsidRPr="00492C78">
        <w:rPr>
          <w:rFonts w:ascii="Arial" w:hAnsi="Arial" w:cs="Arial"/>
          <w:sz w:val="20"/>
          <w:szCs w:val="20"/>
        </w:rPr>
        <w:t xml:space="preserve"> into </w:t>
      </w:r>
      <w:r w:rsidR="00C17645" w:rsidRPr="00492C78">
        <w:rPr>
          <w:rFonts w:ascii="Arial" w:hAnsi="Arial" w:cs="Arial"/>
          <w:sz w:val="20"/>
          <w:szCs w:val="20"/>
        </w:rPr>
        <w:t xml:space="preserve">a 5.3MW power </w:t>
      </w:r>
      <w:r w:rsidRPr="00492C78">
        <w:rPr>
          <w:rFonts w:ascii="Arial" w:hAnsi="Arial" w:cs="Arial"/>
          <w:sz w:val="20"/>
          <w:szCs w:val="20"/>
        </w:rPr>
        <w:t>solar energy industrial park</w:t>
      </w:r>
      <w:r w:rsidR="00C17645" w:rsidRPr="00492C78">
        <w:rPr>
          <w:rFonts w:ascii="Arial" w:hAnsi="Arial" w:cs="Arial"/>
          <w:sz w:val="20"/>
          <w:szCs w:val="20"/>
        </w:rPr>
        <w:t>.</w:t>
      </w:r>
    </w:p>
    <w:p w:rsidR="002C7CF6" w:rsidRDefault="00D9072C" w:rsidP="009D7DEA">
      <w:pPr>
        <w:ind w:firstLine="284"/>
        <w:rPr>
          <w:rFonts w:ascii="Arial" w:hAnsi="Arial" w:cs="Arial"/>
          <w:sz w:val="20"/>
          <w:szCs w:val="20"/>
        </w:rPr>
      </w:pPr>
      <w:r w:rsidRPr="00492C78">
        <w:rPr>
          <w:rFonts w:ascii="Arial" w:hAnsi="Arial" w:cs="Arial"/>
          <w:sz w:val="20"/>
          <w:szCs w:val="20"/>
        </w:rPr>
        <w:t>Lastly, the service sector depends on the Little Prince Theme Park and the Eco Museum. The eco Museum is an open air museum where authentic Alsatian buildings have been transferred and reassembled as a living village</w:t>
      </w:r>
      <w:r w:rsidR="00923F45" w:rsidRPr="00492C78">
        <w:rPr>
          <w:rFonts w:ascii="Arial" w:hAnsi="Arial" w:cs="Arial"/>
          <w:sz w:val="20"/>
          <w:szCs w:val="20"/>
        </w:rPr>
        <w:t xml:space="preserve">. The abandoned mining factory </w:t>
      </w:r>
      <w:r w:rsidR="00227D72" w:rsidRPr="00492C78">
        <w:rPr>
          <w:rFonts w:ascii="Arial" w:hAnsi="Arial" w:cs="Arial"/>
          <w:sz w:val="20"/>
          <w:szCs w:val="20"/>
        </w:rPr>
        <w:t xml:space="preserve">was </w:t>
      </w:r>
      <w:r w:rsidR="00923F45" w:rsidRPr="00492C78">
        <w:rPr>
          <w:rFonts w:ascii="Arial" w:hAnsi="Arial" w:cs="Arial"/>
          <w:sz w:val="20"/>
          <w:szCs w:val="20"/>
        </w:rPr>
        <w:t>also included by the eco-museum as the industrial heritage exhibiting the machines, factory and mining life.</w:t>
      </w:r>
    </w:p>
    <w:tbl>
      <w:tblPr>
        <w:tblStyle w:val="21"/>
        <w:tblW w:w="0" w:type="auto"/>
        <w:jc w:val="center"/>
        <w:tblLook w:val="04A0" w:firstRow="1" w:lastRow="0" w:firstColumn="1" w:lastColumn="0" w:noHBand="0" w:noVBand="1"/>
      </w:tblPr>
      <w:tblGrid>
        <w:gridCol w:w="8306"/>
      </w:tblGrid>
      <w:tr w:rsidR="00646817"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492C78" w:rsidRDefault="00646817" w:rsidP="00646817">
            <w:pPr>
              <w:ind w:hanging="2"/>
              <w:rPr>
                <w:rFonts w:ascii="Arial" w:hAnsi="Arial" w:cs="Arial"/>
                <w:sz w:val="20"/>
                <w:szCs w:val="20"/>
              </w:rPr>
            </w:pPr>
            <w:r w:rsidRPr="00646817">
              <w:rPr>
                <w:rFonts w:ascii="Arial" w:hAnsi="Arial" w:cs="Arial"/>
                <w:noProof/>
                <w:sz w:val="20"/>
                <w:szCs w:val="20"/>
              </w:rPr>
              <w:drawing>
                <wp:inline distT="0" distB="0" distL="0" distR="0" wp14:anchorId="274AE3CD" wp14:editId="7F11EFAF">
                  <wp:extent cx="5150918" cy="914400"/>
                  <wp:effectExtent l="0" t="0" r="0" b="0"/>
                  <wp:docPr id="19" name="图片 19" descr="F:\叁\TUD\7-\插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叁\TUD\7-\插图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204" b="22704"/>
                          <a:stretch/>
                        </pic:blipFill>
                        <pic:spPr bwMode="auto">
                          <a:xfrm>
                            <a:off x="0" y="0"/>
                            <a:ext cx="5193775" cy="9220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817" w:rsidRPr="00723991"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723991" w:rsidRDefault="00646817" w:rsidP="00656CF4">
            <w:pPr>
              <w:jc w:val="center"/>
              <w:rPr>
                <w:rFonts w:ascii="Arial" w:hAnsi="Arial" w:cs="Arial"/>
                <w:b w:val="0"/>
                <w:sz w:val="20"/>
                <w:szCs w:val="20"/>
              </w:rPr>
            </w:pPr>
            <w:r w:rsidRPr="00723991">
              <w:rPr>
                <w:rFonts w:ascii="Arial" w:hAnsi="Arial" w:cs="Arial"/>
                <w:sz w:val="20"/>
                <w:szCs w:val="20"/>
                <w:lang w:val="en-GB"/>
              </w:rPr>
              <w:lastRenderedPageBreak/>
              <w:t xml:space="preserve">Figure </w:t>
            </w:r>
            <w:r w:rsidRPr="00723991">
              <w:rPr>
                <w:rFonts w:ascii="Arial" w:hAnsi="Arial" w:cs="Arial"/>
                <w:sz w:val="20"/>
                <w:szCs w:val="20"/>
              </w:rPr>
              <w:fldChar w:fldCharType="begin"/>
            </w:r>
            <w:r w:rsidRPr="00723991">
              <w:rPr>
                <w:rFonts w:ascii="Arial" w:hAnsi="Arial" w:cs="Arial"/>
                <w:sz w:val="20"/>
                <w:szCs w:val="20"/>
                <w:lang w:val="en-GB"/>
              </w:rPr>
              <w:instrText xml:space="preserve"> SEQ Figure \* ARABIC </w:instrText>
            </w:r>
            <w:r w:rsidRPr="00723991">
              <w:rPr>
                <w:rFonts w:ascii="Arial" w:hAnsi="Arial" w:cs="Arial"/>
                <w:sz w:val="20"/>
                <w:szCs w:val="20"/>
              </w:rPr>
              <w:fldChar w:fldCharType="separate"/>
            </w:r>
            <w:r w:rsidR="00A91E3C">
              <w:rPr>
                <w:rFonts w:ascii="Arial" w:hAnsi="Arial" w:cs="Arial"/>
                <w:noProof/>
                <w:sz w:val="20"/>
                <w:szCs w:val="20"/>
                <w:lang w:val="en-GB"/>
              </w:rPr>
              <w:t>7</w:t>
            </w:r>
            <w:r w:rsidRPr="00723991">
              <w:rPr>
                <w:rFonts w:ascii="Arial" w:hAnsi="Arial" w:cs="Arial"/>
                <w:noProof/>
                <w:sz w:val="20"/>
                <w:szCs w:val="20"/>
              </w:rPr>
              <w:fldChar w:fldCharType="end"/>
            </w:r>
            <w:r w:rsidRPr="00723991">
              <w:rPr>
                <w:rFonts w:ascii="Arial" w:hAnsi="Arial" w:cs="Arial"/>
                <w:sz w:val="20"/>
                <w:szCs w:val="20"/>
                <w:lang w:val="en-GB"/>
              </w:rPr>
              <w:t xml:space="preserve"> The </w:t>
            </w:r>
            <w:r w:rsidR="00723991">
              <w:rPr>
                <w:rFonts w:ascii="Arial" w:hAnsi="Arial" w:cs="Arial"/>
                <w:sz w:val="20"/>
                <w:szCs w:val="20"/>
                <w:lang w:val="en-GB"/>
              </w:rPr>
              <w:t>industry transition of Ungersheim</w:t>
            </w:r>
          </w:p>
          <w:p w:rsidR="00646817" w:rsidRPr="00723991" w:rsidRDefault="00646817" w:rsidP="00656CF4">
            <w:pPr>
              <w:jc w:val="left"/>
              <w:rPr>
                <w:rFonts w:ascii="Arial" w:hAnsi="Arial" w:cs="Arial"/>
                <w:b w:val="0"/>
                <w:noProof/>
                <w:sz w:val="20"/>
                <w:szCs w:val="20"/>
              </w:rPr>
            </w:pPr>
            <w:r w:rsidRPr="00723991">
              <w:rPr>
                <w:rFonts w:ascii="Arial" w:hAnsi="Arial" w:cs="Arial"/>
                <w:sz w:val="20"/>
                <w:szCs w:val="20"/>
              </w:rPr>
              <w:t>Source</w:t>
            </w:r>
            <w:r w:rsidRPr="00723991">
              <w:rPr>
                <w:rFonts w:ascii="Arial" w:eastAsia="宋体" w:hAnsi="Arial" w:cs="Arial"/>
                <w:sz w:val="20"/>
                <w:szCs w:val="20"/>
              </w:rPr>
              <w:t>：</w:t>
            </w:r>
            <w:r w:rsidR="00723991" w:rsidRPr="00723991">
              <w:rPr>
                <w:rFonts w:ascii="Arial" w:hAnsi="Arial" w:cs="Arial"/>
                <w:sz w:val="20"/>
                <w:szCs w:val="20"/>
              </w:rPr>
              <w:t>https://www.mairie-ungersheim.fr/village-en-transition/</w:t>
            </w:r>
          </w:p>
        </w:tc>
      </w:tr>
    </w:tbl>
    <w:p w:rsidR="009D7DEA" w:rsidRPr="00492C78" w:rsidRDefault="000F4A5C" w:rsidP="00492C78">
      <w:pPr>
        <w:pStyle w:val="2"/>
      </w:pPr>
      <w:bookmarkStart w:id="9" w:name="_Toc481653777"/>
      <w:r>
        <w:t>3</w:t>
      </w:r>
      <w:r w:rsidR="009D7DEA" w:rsidRPr="00492C78">
        <w:t xml:space="preserve">.2 </w:t>
      </w:r>
      <w:r w:rsidR="00D0739F" w:rsidRPr="00492C78">
        <w:t>Spatial strategy</w:t>
      </w:r>
      <w:r w:rsidR="00923F45" w:rsidRPr="00492C78">
        <w:t>: an environmental-friendly approach</w:t>
      </w:r>
      <w:bookmarkEnd w:id="9"/>
    </w:p>
    <w:p w:rsidR="00167F7F" w:rsidRDefault="00BE3FD6" w:rsidP="0025540C">
      <w:pPr>
        <w:ind w:firstLine="284"/>
        <w:rPr>
          <w:rFonts w:ascii="Arial" w:hAnsi="Arial" w:cs="Arial"/>
          <w:sz w:val="20"/>
          <w:szCs w:val="20"/>
        </w:rPr>
      </w:pPr>
      <w:r w:rsidRPr="00492C78">
        <w:rPr>
          <w:rFonts w:ascii="Arial" w:hAnsi="Arial" w:cs="Arial"/>
          <w:sz w:val="20"/>
          <w:szCs w:val="20"/>
        </w:rPr>
        <w:t xml:space="preserve">Because of the scattering distribution of mining industry and housing, the landscape of Ungersheim is still in good condition. </w:t>
      </w:r>
      <w:r w:rsidR="00D0739F" w:rsidRPr="00492C78">
        <w:rPr>
          <w:rFonts w:ascii="Arial" w:hAnsi="Arial" w:cs="Arial"/>
          <w:sz w:val="20"/>
          <w:szCs w:val="20"/>
        </w:rPr>
        <w:t>What ha</w:t>
      </w:r>
      <w:r w:rsidR="006F29A2">
        <w:rPr>
          <w:rFonts w:ascii="Arial" w:hAnsi="Arial" w:cs="Arial"/>
          <w:sz w:val="20"/>
          <w:szCs w:val="20"/>
        </w:rPr>
        <w:t>s</w:t>
      </w:r>
      <w:r w:rsidR="00D0739F" w:rsidRPr="00492C78">
        <w:rPr>
          <w:rFonts w:ascii="Arial" w:hAnsi="Arial" w:cs="Arial"/>
          <w:sz w:val="20"/>
          <w:szCs w:val="20"/>
        </w:rPr>
        <w:t xml:space="preserve"> been done</w:t>
      </w:r>
      <w:r w:rsidRPr="00492C78">
        <w:rPr>
          <w:rFonts w:ascii="Arial" w:hAnsi="Arial" w:cs="Arial"/>
          <w:sz w:val="20"/>
          <w:szCs w:val="20"/>
        </w:rPr>
        <w:t xml:space="preserve"> to improve the human settlement</w:t>
      </w:r>
      <w:r w:rsidR="00D0739F" w:rsidRPr="00492C78">
        <w:rPr>
          <w:rFonts w:ascii="Arial" w:hAnsi="Arial" w:cs="Arial"/>
          <w:sz w:val="20"/>
          <w:szCs w:val="20"/>
        </w:rPr>
        <w:t xml:space="preserve"> is </w:t>
      </w:r>
      <w:r w:rsidR="0025540C" w:rsidRPr="00492C78">
        <w:rPr>
          <w:rFonts w:ascii="Arial" w:hAnsi="Arial" w:cs="Arial"/>
          <w:sz w:val="20"/>
          <w:szCs w:val="20"/>
        </w:rPr>
        <w:t>a low-carbon approach influenced by the multifunctional notion</w:t>
      </w:r>
      <w:r w:rsidR="00D0739F" w:rsidRPr="00492C78">
        <w:rPr>
          <w:rFonts w:ascii="Arial" w:hAnsi="Arial" w:cs="Arial"/>
          <w:sz w:val="20"/>
          <w:szCs w:val="20"/>
        </w:rPr>
        <w:t>.</w:t>
      </w:r>
      <w:r w:rsidR="00167F7F" w:rsidRPr="00492C78">
        <w:rPr>
          <w:rFonts w:ascii="Arial" w:hAnsi="Arial" w:cs="Arial"/>
          <w:sz w:val="20"/>
          <w:szCs w:val="20"/>
        </w:rPr>
        <w:t xml:space="preserve"> </w:t>
      </w:r>
      <w:r w:rsidR="00D0739F" w:rsidRPr="00492C78">
        <w:rPr>
          <w:rFonts w:ascii="Arial" w:hAnsi="Arial" w:cs="Arial"/>
          <w:sz w:val="20"/>
          <w:szCs w:val="20"/>
        </w:rPr>
        <w:t>The</w:t>
      </w:r>
      <w:r w:rsidR="0025540C" w:rsidRPr="00492C78">
        <w:rPr>
          <w:rFonts w:ascii="Arial" w:hAnsi="Arial" w:cs="Arial"/>
          <w:sz w:val="20"/>
          <w:szCs w:val="20"/>
        </w:rPr>
        <w:t xml:space="preserve"> reuse of abandoned mining field and factory</w:t>
      </w:r>
      <w:r w:rsidR="00D0739F" w:rsidRPr="00492C78">
        <w:rPr>
          <w:rFonts w:ascii="Arial" w:hAnsi="Arial" w:cs="Arial"/>
          <w:sz w:val="20"/>
          <w:szCs w:val="20"/>
        </w:rPr>
        <w:t xml:space="preserve"> </w:t>
      </w:r>
      <w:r w:rsidR="0025540C" w:rsidRPr="00492C78">
        <w:rPr>
          <w:rFonts w:ascii="Arial" w:hAnsi="Arial" w:cs="Arial"/>
          <w:sz w:val="20"/>
          <w:szCs w:val="20"/>
        </w:rPr>
        <w:t>by</w:t>
      </w:r>
      <w:r w:rsidR="00D0739F" w:rsidRPr="00492C78">
        <w:rPr>
          <w:rFonts w:ascii="Arial" w:hAnsi="Arial" w:cs="Arial"/>
          <w:sz w:val="20"/>
          <w:szCs w:val="20"/>
        </w:rPr>
        <w:t xml:space="preserve"> </w:t>
      </w:r>
      <w:r w:rsidR="0025540C" w:rsidRPr="00492C78">
        <w:rPr>
          <w:rFonts w:ascii="Arial" w:hAnsi="Arial" w:cs="Arial"/>
          <w:sz w:val="20"/>
          <w:szCs w:val="20"/>
        </w:rPr>
        <w:t xml:space="preserve">functional replacement to </w:t>
      </w:r>
      <w:r w:rsidR="00167F7F" w:rsidRPr="00492C78">
        <w:rPr>
          <w:rFonts w:ascii="Arial" w:hAnsi="Arial" w:cs="Arial"/>
          <w:sz w:val="20"/>
          <w:szCs w:val="20"/>
        </w:rPr>
        <w:t xml:space="preserve">solar panel industrial park </w:t>
      </w:r>
      <w:r w:rsidR="0025540C" w:rsidRPr="00492C78">
        <w:rPr>
          <w:rFonts w:ascii="Arial" w:hAnsi="Arial" w:cs="Arial"/>
          <w:sz w:val="20"/>
          <w:szCs w:val="20"/>
        </w:rPr>
        <w:t xml:space="preserve">and </w:t>
      </w:r>
      <w:r w:rsidR="00167F7F" w:rsidRPr="00492C78">
        <w:rPr>
          <w:rFonts w:ascii="Arial" w:hAnsi="Arial" w:cs="Arial"/>
          <w:sz w:val="20"/>
          <w:szCs w:val="20"/>
        </w:rPr>
        <w:t>part of Eco-</w:t>
      </w:r>
      <w:r w:rsidR="0025540C" w:rsidRPr="00492C78">
        <w:rPr>
          <w:rFonts w:ascii="Arial" w:hAnsi="Arial" w:cs="Arial"/>
          <w:sz w:val="20"/>
          <w:szCs w:val="20"/>
        </w:rPr>
        <w:t>museum take</w:t>
      </w:r>
      <w:r w:rsidR="00167F7F" w:rsidRPr="00492C78">
        <w:rPr>
          <w:rFonts w:ascii="Arial" w:hAnsi="Arial" w:cs="Arial"/>
          <w:sz w:val="20"/>
          <w:szCs w:val="20"/>
        </w:rPr>
        <w:t>s full advantage of the existing resources.</w:t>
      </w:r>
      <w:r w:rsidR="0025540C" w:rsidRPr="00492C78">
        <w:rPr>
          <w:rFonts w:ascii="Arial" w:hAnsi="Arial" w:cs="Arial"/>
          <w:sz w:val="20"/>
          <w:szCs w:val="20"/>
        </w:rPr>
        <w:t xml:space="preserve"> </w:t>
      </w:r>
      <w:r w:rsidR="00167F7F" w:rsidRPr="00492C78">
        <w:rPr>
          <w:rFonts w:ascii="Arial" w:hAnsi="Arial" w:cs="Arial"/>
          <w:sz w:val="20"/>
          <w:szCs w:val="20"/>
        </w:rPr>
        <w:t xml:space="preserve">Moreover, they assessed all public buildings for their energy consumption, and encourage to reduce carbon emissions in construction and use of buildings. To achieve this, passive energy-saving buildings, intelligent low-carbon lighting systems are applied. The new co-housings are south-facing, local timber-framed, made with pre-manufactured </w:t>
      </w:r>
      <w:r w:rsidR="006F29A2" w:rsidRPr="00492C78">
        <w:rPr>
          <w:rFonts w:ascii="Arial" w:hAnsi="Arial" w:cs="Arial"/>
          <w:sz w:val="20"/>
          <w:szCs w:val="20"/>
        </w:rPr>
        <w:t>straw bale</w:t>
      </w:r>
      <w:r w:rsidR="00167F7F" w:rsidRPr="00492C78">
        <w:rPr>
          <w:rFonts w:ascii="Arial" w:hAnsi="Arial" w:cs="Arial"/>
          <w:sz w:val="20"/>
          <w:szCs w:val="20"/>
        </w:rPr>
        <w:t xml:space="preserve"> panels, with a communal solar hot water scheme and share</w:t>
      </w:r>
      <w:r w:rsidR="00227D72">
        <w:rPr>
          <w:rFonts w:ascii="Arial" w:hAnsi="Arial" w:cs="Arial"/>
          <w:sz w:val="20"/>
          <w:szCs w:val="20"/>
        </w:rPr>
        <w:t xml:space="preserve">d gardens, which are built at an affordable </w:t>
      </w:r>
      <w:r w:rsidR="00167F7F" w:rsidRPr="00492C78">
        <w:rPr>
          <w:rFonts w:ascii="Arial" w:hAnsi="Arial" w:cs="Arial"/>
          <w:sz w:val="20"/>
          <w:szCs w:val="20"/>
        </w:rPr>
        <w:t>price and in</w:t>
      </w:r>
      <w:r w:rsidR="00A14CBD">
        <w:rPr>
          <w:rFonts w:ascii="Arial" w:hAnsi="Arial" w:cs="Arial"/>
          <w:sz w:val="20"/>
          <w:szCs w:val="20"/>
        </w:rPr>
        <w:t xml:space="preserve"> a</w:t>
      </w:r>
      <w:r w:rsidR="00167F7F" w:rsidRPr="00492C78">
        <w:rPr>
          <w:rFonts w:ascii="Arial" w:hAnsi="Arial" w:cs="Arial"/>
          <w:sz w:val="20"/>
          <w:szCs w:val="20"/>
        </w:rPr>
        <w:t xml:space="preserve"> passive energy saving way</w:t>
      </w:r>
      <w:r w:rsidR="00B13FA6">
        <w:rPr>
          <w:rFonts w:ascii="Arial" w:hAnsi="Arial" w:cs="Arial"/>
          <w:sz w:val="20"/>
          <w:szCs w:val="20"/>
        </w:rPr>
        <w:t xml:space="preserve"> (</w:t>
      </w:r>
      <w:r w:rsidR="00B13FA6" w:rsidRPr="00723991">
        <w:rPr>
          <w:rFonts w:ascii="Arial" w:hAnsi="Arial" w:cs="Arial"/>
          <w:sz w:val="20"/>
          <w:szCs w:val="20"/>
          <w:lang w:val="en-GB"/>
        </w:rPr>
        <w:t>Figure</w:t>
      </w:r>
      <w:r w:rsidR="00A91E3C">
        <w:rPr>
          <w:rFonts w:ascii="Arial" w:hAnsi="Arial" w:cs="Arial"/>
          <w:noProof/>
          <w:sz w:val="20"/>
          <w:szCs w:val="20"/>
        </w:rPr>
        <w:t xml:space="preserve"> </w:t>
      </w:r>
      <w:r w:rsidR="00172CAA">
        <w:rPr>
          <w:rFonts w:ascii="Arial" w:hAnsi="Arial" w:cs="Arial"/>
          <w:noProof/>
          <w:sz w:val="20"/>
          <w:szCs w:val="20"/>
        </w:rPr>
        <w:t>8</w:t>
      </w:r>
      <w:r w:rsidR="00B13FA6">
        <w:rPr>
          <w:rFonts w:ascii="Arial" w:hAnsi="Arial" w:cs="Arial"/>
          <w:sz w:val="20"/>
          <w:szCs w:val="20"/>
        </w:rPr>
        <w:t>)</w:t>
      </w:r>
      <w:r w:rsidR="00167F7F" w:rsidRPr="00492C78">
        <w:rPr>
          <w:rFonts w:ascii="Arial" w:hAnsi="Arial" w:cs="Arial"/>
          <w:sz w:val="20"/>
          <w:szCs w:val="20"/>
        </w:rPr>
        <w:t>.</w:t>
      </w:r>
    </w:p>
    <w:tbl>
      <w:tblPr>
        <w:tblStyle w:val="21"/>
        <w:tblW w:w="0" w:type="auto"/>
        <w:jc w:val="center"/>
        <w:tblLook w:val="04A0" w:firstRow="1" w:lastRow="0" w:firstColumn="1" w:lastColumn="0" w:noHBand="0" w:noVBand="1"/>
      </w:tblPr>
      <w:tblGrid>
        <w:gridCol w:w="8306"/>
      </w:tblGrid>
      <w:tr w:rsidR="00646817"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492C78" w:rsidRDefault="00646817" w:rsidP="00656CF4">
            <w:pPr>
              <w:ind w:hanging="2"/>
              <w:rPr>
                <w:rFonts w:ascii="Arial" w:hAnsi="Arial" w:cs="Arial"/>
                <w:sz w:val="20"/>
                <w:szCs w:val="20"/>
              </w:rPr>
            </w:pPr>
            <w:r w:rsidRPr="00646817">
              <w:rPr>
                <w:rFonts w:ascii="Arial" w:hAnsi="Arial" w:cs="Arial"/>
                <w:noProof/>
                <w:sz w:val="20"/>
                <w:szCs w:val="20"/>
              </w:rPr>
              <w:drawing>
                <wp:inline distT="0" distB="0" distL="0" distR="0" wp14:anchorId="6E24FFF6" wp14:editId="1C7C7615">
                  <wp:extent cx="5150485" cy="1180214"/>
                  <wp:effectExtent l="0" t="0" r="0" b="1270"/>
                  <wp:docPr id="20" name="图片 20" descr="F:\叁\TUD\7-\插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叁\TUD\7-\插图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6" t="15146" r="-826" b="52465"/>
                          <a:stretch/>
                        </pic:blipFill>
                        <pic:spPr bwMode="auto">
                          <a:xfrm>
                            <a:off x="0" y="0"/>
                            <a:ext cx="5193775" cy="11901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6817" w:rsidRPr="00723991"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46817" w:rsidRPr="00723991" w:rsidRDefault="00646817" w:rsidP="00656CF4">
            <w:pPr>
              <w:jc w:val="center"/>
              <w:rPr>
                <w:rFonts w:ascii="Arial" w:hAnsi="Arial" w:cs="Arial"/>
                <w:b w:val="0"/>
                <w:sz w:val="20"/>
                <w:szCs w:val="20"/>
              </w:rPr>
            </w:pPr>
            <w:r w:rsidRPr="00723991">
              <w:rPr>
                <w:rFonts w:ascii="Arial" w:hAnsi="Arial" w:cs="Arial"/>
                <w:sz w:val="20"/>
                <w:szCs w:val="20"/>
                <w:lang w:val="en-GB"/>
              </w:rPr>
              <w:t xml:space="preserve">Figure </w:t>
            </w:r>
            <w:r w:rsidRPr="00723991">
              <w:rPr>
                <w:rFonts w:ascii="Arial" w:hAnsi="Arial" w:cs="Arial"/>
                <w:sz w:val="20"/>
                <w:szCs w:val="20"/>
              </w:rPr>
              <w:fldChar w:fldCharType="begin"/>
            </w:r>
            <w:r w:rsidRPr="00723991">
              <w:rPr>
                <w:rFonts w:ascii="Arial" w:hAnsi="Arial" w:cs="Arial"/>
                <w:sz w:val="20"/>
                <w:szCs w:val="20"/>
                <w:lang w:val="en-GB"/>
              </w:rPr>
              <w:instrText xml:space="preserve"> SEQ Figure \* ARABIC </w:instrText>
            </w:r>
            <w:r w:rsidRPr="00723991">
              <w:rPr>
                <w:rFonts w:ascii="Arial" w:hAnsi="Arial" w:cs="Arial"/>
                <w:sz w:val="20"/>
                <w:szCs w:val="20"/>
              </w:rPr>
              <w:fldChar w:fldCharType="separate"/>
            </w:r>
            <w:r w:rsidR="00A91E3C">
              <w:rPr>
                <w:rFonts w:ascii="Arial" w:hAnsi="Arial" w:cs="Arial"/>
                <w:noProof/>
                <w:sz w:val="20"/>
                <w:szCs w:val="20"/>
                <w:lang w:val="en-GB"/>
              </w:rPr>
              <w:t>8</w:t>
            </w:r>
            <w:r w:rsidRPr="00723991">
              <w:rPr>
                <w:rFonts w:ascii="Arial" w:hAnsi="Arial" w:cs="Arial"/>
                <w:noProof/>
                <w:sz w:val="20"/>
                <w:szCs w:val="20"/>
              </w:rPr>
              <w:fldChar w:fldCharType="end"/>
            </w:r>
            <w:r w:rsidRPr="00723991">
              <w:rPr>
                <w:rFonts w:ascii="Arial" w:hAnsi="Arial" w:cs="Arial"/>
                <w:sz w:val="20"/>
                <w:szCs w:val="20"/>
                <w:lang w:val="en-GB"/>
              </w:rPr>
              <w:t xml:space="preserve"> </w:t>
            </w:r>
            <w:r w:rsidR="00680B02" w:rsidRPr="00723991">
              <w:rPr>
                <w:rFonts w:ascii="Arial" w:hAnsi="Arial" w:cs="Arial"/>
                <w:sz w:val="20"/>
                <w:szCs w:val="20"/>
                <w:lang w:val="en-GB"/>
              </w:rPr>
              <w:t>The new co-housings</w:t>
            </w:r>
          </w:p>
          <w:p w:rsidR="00723991" w:rsidRPr="00723991" w:rsidRDefault="00646817" w:rsidP="00656CF4">
            <w:pPr>
              <w:jc w:val="left"/>
              <w:rPr>
                <w:rFonts w:ascii="Arial" w:eastAsiaTheme="minorEastAsia" w:hAnsi="Arial" w:cs="Arial"/>
                <w:b w:val="0"/>
                <w:sz w:val="20"/>
                <w:szCs w:val="20"/>
              </w:rPr>
            </w:pPr>
            <w:r w:rsidRPr="00723991">
              <w:rPr>
                <w:rFonts w:ascii="Arial" w:hAnsi="Arial" w:cs="Arial"/>
                <w:sz w:val="20"/>
                <w:szCs w:val="20"/>
              </w:rPr>
              <w:t>Source</w:t>
            </w:r>
            <w:r w:rsidRPr="00723991">
              <w:rPr>
                <w:rFonts w:ascii="Arial" w:eastAsia="宋体" w:hAnsi="Arial" w:cs="Arial"/>
                <w:sz w:val="20"/>
                <w:szCs w:val="20"/>
              </w:rPr>
              <w:t>：</w:t>
            </w:r>
            <w:r w:rsidR="00723991">
              <w:rPr>
                <w:rFonts w:ascii="Arial" w:eastAsia="宋体" w:hAnsi="Arial" w:cs="Arial" w:hint="eastAsia"/>
                <w:sz w:val="20"/>
                <w:szCs w:val="20"/>
              </w:rPr>
              <w:t>d</w:t>
            </w:r>
            <w:r w:rsidR="00723991" w:rsidRPr="00723991">
              <w:rPr>
                <w:rFonts w:ascii="Arial" w:eastAsia="宋体" w:hAnsi="Arial" w:cs="Arial"/>
                <w:sz w:val="20"/>
                <w:szCs w:val="20"/>
              </w:rPr>
              <w:t>ea-architectes;</w:t>
            </w:r>
            <w:r w:rsidR="00723991" w:rsidRPr="00723991">
              <w:rPr>
                <w:rFonts w:ascii="Arial" w:hAnsi="Arial" w:cs="Arial"/>
                <w:sz w:val="20"/>
                <w:szCs w:val="20"/>
              </w:rPr>
              <w:t>https://transitionnetwork.org</w:t>
            </w:r>
            <w:r w:rsidR="00723991">
              <w:rPr>
                <w:rFonts w:ascii="Arial" w:hAnsi="Arial" w:cs="Arial"/>
                <w:sz w:val="20"/>
                <w:szCs w:val="20"/>
              </w:rPr>
              <w:t>;</w:t>
            </w:r>
            <w:r w:rsidR="00723991">
              <w:t xml:space="preserve"> </w:t>
            </w:r>
            <w:r w:rsidR="00723991" w:rsidRPr="00723991">
              <w:rPr>
                <w:rFonts w:ascii="Arial" w:hAnsi="Arial" w:cs="Arial"/>
                <w:sz w:val="20"/>
                <w:szCs w:val="20"/>
              </w:rPr>
              <w:t>http://www.modcell.com/</w:t>
            </w:r>
          </w:p>
        </w:tc>
      </w:tr>
    </w:tbl>
    <w:p w:rsidR="00646817" w:rsidRPr="00646817" w:rsidRDefault="00646817" w:rsidP="0025540C">
      <w:pPr>
        <w:ind w:firstLine="284"/>
        <w:rPr>
          <w:rFonts w:ascii="Arial" w:hAnsi="Arial" w:cs="Arial"/>
          <w:sz w:val="20"/>
          <w:szCs w:val="20"/>
        </w:rPr>
      </w:pPr>
    </w:p>
    <w:p w:rsidR="009D7DEA" w:rsidRPr="00492C78" w:rsidRDefault="000F4A5C" w:rsidP="00492C78">
      <w:pPr>
        <w:pStyle w:val="2"/>
      </w:pPr>
      <w:bookmarkStart w:id="10" w:name="_Toc481653778"/>
      <w:r>
        <w:t>3</w:t>
      </w:r>
      <w:r w:rsidR="009D7DEA" w:rsidRPr="00492C78">
        <w:t>.3</w:t>
      </w:r>
      <w:r w:rsidR="00167F7F" w:rsidRPr="00492C78">
        <w:t xml:space="preserve"> Social action:</w:t>
      </w:r>
      <w:r w:rsidR="009D7DEA" w:rsidRPr="00492C78">
        <w:t xml:space="preserve"> </w:t>
      </w:r>
      <w:r w:rsidR="00D0739F" w:rsidRPr="00492C78">
        <w:t xml:space="preserve">bottom-up community </w:t>
      </w:r>
      <w:r w:rsidR="00167F7F" w:rsidRPr="00492C78">
        <w:t>movement</w:t>
      </w:r>
      <w:r w:rsidR="00D0739F" w:rsidRPr="00492C78">
        <w:t>.</w:t>
      </w:r>
      <w:bookmarkEnd w:id="10"/>
    </w:p>
    <w:p w:rsidR="00D0739F" w:rsidRPr="00492C78" w:rsidRDefault="00D0739F" w:rsidP="009D7DEA">
      <w:pPr>
        <w:ind w:firstLine="284"/>
        <w:rPr>
          <w:rFonts w:ascii="Arial" w:hAnsi="Arial" w:cs="Arial"/>
          <w:sz w:val="20"/>
          <w:szCs w:val="20"/>
        </w:rPr>
      </w:pPr>
      <w:r w:rsidRPr="00492C78">
        <w:rPr>
          <w:rFonts w:ascii="Arial" w:hAnsi="Arial" w:cs="Arial"/>
          <w:sz w:val="20"/>
          <w:szCs w:val="20"/>
        </w:rPr>
        <w:t xml:space="preserve"> Actually</w:t>
      </w:r>
      <w:r w:rsidR="00872819" w:rsidRPr="00492C78">
        <w:rPr>
          <w:rFonts w:ascii="Arial" w:hAnsi="Arial" w:cs="Arial"/>
          <w:sz w:val="20"/>
          <w:szCs w:val="20"/>
        </w:rPr>
        <w:t xml:space="preserve"> the changes</w:t>
      </w:r>
      <w:r w:rsidR="006F29A2">
        <w:rPr>
          <w:rFonts w:ascii="Arial" w:hAnsi="Arial" w:cs="Arial"/>
          <w:sz w:val="20"/>
          <w:szCs w:val="20"/>
        </w:rPr>
        <w:t xml:space="preserve"> </w:t>
      </w:r>
      <w:r w:rsidR="00872819" w:rsidRPr="00492C78">
        <w:rPr>
          <w:rFonts w:ascii="Arial" w:hAnsi="Arial" w:cs="Arial"/>
          <w:sz w:val="20"/>
          <w:szCs w:val="20"/>
        </w:rPr>
        <w:t>happen</w:t>
      </w:r>
      <w:r w:rsidR="006F29A2">
        <w:rPr>
          <w:rFonts w:ascii="Arial" w:hAnsi="Arial" w:cs="Arial"/>
          <w:sz w:val="20"/>
          <w:szCs w:val="20"/>
        </w:rPr>
        <w:t>ed</w:t>
      </w:r>
      <w:r w:rsidR="00872819" w:rsidRPr="00492C78">
        <w:rPr>
          <w:rFonts w:ascii="Arial" w:hAnsi="Arial" w:cs="Arial"/>
          <w:sz w:val="20"/>
          <w:szCs w:val="20"/>
        </w:rPr>
        <w:t xml:space="preserve"> in Ungersheim are largely conducted by local community</w:t>
      </w:r>
      <w:r w:rsidRPr="00492C78">
        <w:rPr>
          <w:rFonts w:ascii="Arial" w:hAnsi="Arial" w:cs="Arial"/>
          <w:sz w:val="20"/>
          <w:szCs w:val="20"/>
        </w:rPr>
        <w:t xml:space="preserve"> </w:t>
      </w:r>
      <w:r w:rsidR="00872819" w:rsidRPr="00492C78">
        <w:rPr>
          <w:rFonts w:ascii="Arial" w:hAnsi="Arial" w:cs="Arial"/>
          <w:sz w:val="20"/>
          <w:szCs w:val="20"/>
        </w:rPr>
        <w:t>support</w:t>
      </w:r>
      <w:r w:rsidR="00227D72">
        <w:rPr>
          <w:rFonts w:ascii="Arial" w:hAnsi="Arial" w:cs="Arial"/>
          <w:sz w:val="20"/>
          <w:szCs w:val="20"/>
        </w:rPr>
        <w:t>s</w:t>
      </w:r>
      <w:r w:rsidR="00872819" w:rsidRPr="00492C78">
        <w:rPr>
          <w:rFonts w:ascii="Arial" w:hAnsi="Arial" w:cs="Arial"/>
          <w:sz w:val="20"/>
          <w:szCs w:val="20"/>
        </w:rPr>
        <w:t xml:space="preserve"> by the major and authority </w:t>
      </w:r>
      <w:r w:rsidRPr="00492C78">
        <w:rPr>
          <w:rFonts w:ascii="Arial" w:hAnsi="Arial" w:cs="Arial"/>
          <w:sz w:val="20"/>
          <w:szCs w:val="20"/>
        </w:rPr>
        <w:t xml:space="preserve">encouraged by </w:t>
      </w:r>
      <w:r w:rsidR="00872819" w:rsidRPr="00492C78">
        <w:rPr>
          <w:rFonts w:ascii="Arial" w:hAnsi="Arial" w:cs="Arial"/>
          <w:sz w:val="20"/>
          <w:szCs w:val="20"/>
        </w:rPr>
        <w:t>“transition” m</w:t>
      </w:r>
      <w:r w:rsidR="006F29A2">
        <w:rPr>
          <w:rFonts w:ascii="Arial" w:hAnsi="Arial" w:cs="Arial"/>
          <w:sz w:val="20"/>
          <w:szCs w:val="20"/>
        </w:rPr>
        <w:t>ovement, launched by Rob Hopkin</w:t>
      </w:r>
      <w:r w:rsidR="00872819" w:rsidRPr="00492C78">
        <w:rPr>
          <w:rFonts w:ascii="Arial" w:hAnsi="Arial" w:cs="Arial"/>
          <w:sz w:val="20"/>
          <w:szCs w:val="20"/>
        </w:rPr>
        <w:t>s, which connects places</w:t>
      </w:r>
      <w:r w:rsidR="006F29A2">
        <w:rPr>
          <w:rFonts w:ascii="Arial" w:hAnsi="Arial" w:cs="Arial"/>
          <w:sz w:val="20"/>
          <w:szCs w:val="20"/>
        </w:rPr>
        <w:t xml:space="preserve"> </w:t>
      </w:r>
      <w:r w:rsidR="00872819" w:rsidRPr="00492C78">
        <w:rPr>
          <w:rFonts w:ascii="Arial" w:hAnsi="Arial" w:cs="Arial"/>
          <w:sz w:val="20"/>
          <w:szCs w:val="20"/>
        </w:rPr>
        <w:t>evolving to a more sustainable model and looking for a growing independence to fossil fuel</w:t>
      </w:r>
      <w:r w:rsidR="006F29A2">
        <w:rPr>
          <w:rFonts w:ascii="Arial" w:hAnsi="Arial" w:cs="Arial"/>
          <w:sz w:val="20"/>
          <w:szCs w:val="20"/>
        </w:rPr>
        <w:t xml:space="preserve"> through the efforts of locals</w:t>
      </w:r>
      <w:r w:rsidR="00872819" w:rsidRPr="00492C78">
        <w:rPr>
          <w:rFonts w:ascii="Arial" w:hAnsi="Arial" w:cs="Arial"/>
          <w:sz w:val="20"/>
          <w:szCs w:val="20"/>
        </w:rPr>
        <w:t xml:space="preserve">. </w:t>
      </w:r>
      <w:r w:rsidRPr="00492C78">
        <w:rPr>
          <w:rFonts w:ascii="Arial" w:hAnsi="Arial" w:cs="Arial"/>
          <w:sz w:val="20"/>
          <w:szCs w:val="20"/>
        </w:rPr>
        <w:t>Therefore, part</w:t>
      </w:r>
      <w:r w:rsidR="00872819" w:rsidRPr="00492C78">
        <w:rPr>
          <w:rFonts w:ascii="Arial" w:hAnsi="Arial" w:cs="Arial"/>
          <w:sz w:val="20"/>
          <w:szCs w:val="20"/>
        </w:rPr>
        <w:t>icipative democracy can be easily observed in the process of transition</w:t>
      </w:r>
      <w:r w:rsidRPr="00492C78">
        <w:rPr>
          <w:rFonts w:ascii="Arial" w:hAnsi="Arial" w:cs="Arial"/>
          <w:sz w:val="20"/>
          <w:szCs w:val="20"/>
        </w:rPr>
        <w:t xml:space="preserve">. For instance, </w:t>
      </w:r>
      <w:r w:rsidR="00872819" w:rsidRPr="00492C78">
        <w:rPr>
          <w:rFonts w:ascii="Arial" w:hAnsi="Arial" w:cs="Arial"/>
          <w:sz w:val="20"/>
          <w:szCs w:val="20"/>
        </w:rPr>
        <w:t>the community</w:t>
      </w:r>
      <w:r w:rsidRPr="00492C78">
        <w:rPr>
          <w:rFonts w:ascii="Arial" w:hAnsi="Arial" w:cs="Arial"/>
          <w:sz w:val="20"/>
          <w:szCs w:val="20"/>
        </w:rPr>
        <w:t xml:space="preserve"> </w:t>
      </w:r>
      <w:r w:rsidR="00872819" w:rsidRPr="00492C78">
        <w:rPr>
          <w:rFonts w:ascii="Arial" w:hAnsi="Arial" w:cs="Arial"/>
          <w:sz w:val="20"/>
          <w:szCs w:val="20"/>
        </w:rPr>
        <w:t xml:space="preserve">hosted </w:t>
      </w:r>
      <w:r w:rsidRPr="00492C78">
        <w:rPr>
          <w:rFonts w:ascii="Arial" w:hAnsi="Arial" w:cs="Arial"/>
          <w:sz w:val="20"/>
          <w:szCs w:val="20"/>
        </w:rPr>
        <w:t xml:space="preserve">a </w:t>
      </w:r>
      <w:r w:rsidR="00872819" w:rsidRPr="00492C78">
        <w:rPr>
          <w:rFonts w:ascii="Arial" w:hAnsi="Arial" w:cs="Arial"/>
          <w:sz w:val="20"/>
          <w:szCs w:val="20"/>
        </w:rPr>
        <w:t>f</w:t>
      </w:r>
      <w:r w:rsidRPr="00492C78">
        <w:rPr>
          <w:rFonts w:ascii="Arial" w:hAnsi="Arial" w:cs="Arial"/>
          <w:sz w:val="20"/>
          <w:szCs w:val="20"/>
        </w:rPr>
        <w:t xml:space="preserve">orum about renewable energy and campaigned for the closure of the Fessenheim nuclear power station. In addition, </w:t>
      </w:r>
      <w:r w:rsidR="00872819" w:rsidRPr="00492C78">
        <w:rPr>
          <w:rFonts w:ascii="Arial" w:hAnsi="Arial" w:cs="Arial"/>
          <w:sz w:val="20"/>
          <w:szCs w:val="20"/>
        </w:rPr>
        <w:t>the frequent discussion and meeting on the new dwelling design among the architects, professional builders and each household made it possible to satisfy the d</w:t>
      </w:r>
      <w:r w:rsidR="00227D72">
        <w:rPr>
          <w:rFonts w:ascii="Arial" w:hAnsi="Arial" w:cs="Arial"/>
          <w:sz w:val="20"/>
          <w:szCs w:val="20"/>
        </w:rPr>
        <w:t>iverse</w:t>
      </w:r>
      <w:r w:rsidR="00872819" w:rsidRPr="00492C78">
        <w:rPr>
          <w:rFonts w:ascii="Arial" w:hAnsi="Arial" w:cs="Arial"/>
          <w:sz w:val="20"/>
          <w:szCs w:val="20"/>
        </w:rPr>
        <w:t xml:space="preserve"> personal demands.</w:t>
      </w:r>
      <w:r w:rsidR="00013127" w:rsidRPr="00492C78">
        <w:rPr>
          <w:rFonts w:ascii="Arial" w:hAnsi="Arial" w:cs="Arial"/>
          <w:sz w:val="20"/>
          <w:szCs w:val="20"/>
        </w:rPr>
        <w:t xml:space="preserve"> Furthermore, </w:t>
      </w:r>
      <w:r w:rsidRPr="00492C78">
        <w:rPr>
          <w:rFonts w:ascii="Arial" w:hAnsi="Arial" w:cs="Arial"/>
          <w:sz w:val="20"/>
          <w:szCs w:val="20"/>
        </w:rPr>
        <w:t xml:space="preserve">the organic farms </w:t>
      </w:r>
      <w:r w:rsidR="00013127" w:rsidRPr="00492C78">
        <w:rPr>
          <w:rFonts w:ascii="Arial" w:hAnsi="Arial" w:cs="Arial"/>
          <w:sz w:val="20"/>
          <w:szCs w:val="20"/>
        </w:rPr>
        <w:t>shorten the distance between the grower</w:t>
      </w:r>
      <w:r w:rsidR="00227D72">
        <w:rPr>
          <w:rFonts w:ascii="Arial" w:hAnsi="Arial" w:cs="Arial"/>
          <w:sz w:val="20"/>
          <w:szCs w:val="20"/>
        </w:rPr>
        <w:t>s</w:t>
      </w:r>
      <w:r w:rsidR="00013127" w:rsidRPr="00492C78">
        <w:rPr>
          <w:rFonts w:ascii="Arial" w:hAnsi="Arial" w:cs="Arial"/>
          <w:sz w:val="20"/>
          <w:szCs w:val="20"/>
        </w:rPr>
        <w:t xml:space="preserve"> and the consumer</w:t>
      </w:r>
      <w:r w:rsidR="00227D72">
        <w:rPr>
          <w:rFonts w:ascii="Arial" w:hAnsi="Arial" w:cs="Arial"/>
          <w:sz w:val="20"/>
          <w:szCs w:val="20"/>
        </w:rPr>
        <w:t>s</w:t>
      </w:r>
      <w:r w:rsidR="00013127" w:rsidRPr="00492C78">
        <w:rPr>
          <w:rFonts w:ascii="Arial" w:hAnsi="Arial" w:cs="Arial"/>
          <w:sz w:val="20"/>
          <w:szCs w:val="20"/>
        </w:rPr>
        <w:t xml:space="preserve">, which is a sustainable agricultural mode, also </w:t>
      </w:r>
      <w:r w:rsidRPr="00492C78">
        <w:rPr>
          <w:rFonts w:ascii="Arial" w:hAnsi="Arial" w:cs="Arial"/>
          <w:sz w:val="20"/>
          <w:szCs w:val="20"/>
        </w:rPr>
        <w:t xml:space="preserve">provided the local unemployed youth the chance of training and getting access </w:t>
      </w:r>
      <w:r w:rsidR="009301AA" w:rsidRPr="00492C78">
        <w:rPr>
          <w:rFonts w:ascii="Arial" w:hAnsi="Arial" w:cs="Arial"/>
          <w:sz w:val="20"/>
          <w:szCs w:val="20"/>
        </w:rPr>
        <w:t>to</w:t>
      </w:r>
      <w:r w:rsidRPr="00492C78">
        <w:rPr>
          <w:rFonts w:ascii="Arial" w:hAnsi="Arial" w:cs="Arial"/>
          <w:sz w:val="20"/>
          <w:szCs w:val="20"/>
        </w:rPr>
        <w:t xml:space="preserve"> resources. In such a bottom-up collaboration between diverse stakeholders, the projects can be carried out to meet wide satisfaction.</w:t>
      </w:r>
    </w:p>
    <w:p w:rsidR="00D0739F" w:rsidRPr="00492C78" w:rsidRDefault="000F4A5C" w:rsidP="00492C78">
      <w:pPr>
        <w:pStyle w:val="1"/>
      </w:pPr>
      <w:bookmarkStart w:id="11" w:name="_Toc481653779"/>
      <w:r>
        <w:t>4</w:t>
      </w:r>
      <w:r w:rsidRPr="00492C78">
        <w:t xml:space="preserve"> </w:t>
      </w:r>
      <w:r w:rsidR="00CC75BB">
        <w:t>Reference</w:t>
      </w:r>
      <w:r w:rsidR="00CC75BB" w:rsidRPr="00492C78">
        <w:t xml:space="preserve"> </w:t>
      </w:r>
      <w:r w:rsidR="00013127" w:rsidRPr="00492C78">
        <w:t>analyses</w:t>
      </w:r>
      <w:bookmarkEnd w:id="11"/>
    </w:p>
    <w:p w:rsidR="00D0739F" w:rsidRDefault="007A27BB" w:rsidP="007A27BB">
      <w:pPr>
        <w:ind w:firstLine="284"/>
        <w:rPr>
          <w:rFonts w:ascii="Arial" w:eastAsiaTheme="minorEastAsia" w:hAnsi="Arial" w:cs="Arial"/>
          <w:sz w:val="20"/>
          <w:szCs w:val="20"/>
        </w:rPr>
      </w:pPr>
      <w:r w:rsidRPr="00492C78">
        <w:rPr>
          <w:rFonts w:ascii="Arial" w:eastAsiaTheme="minorEastAsia" w:hAnsi="Arial" w:cs="Arial"/>
          <w:sz w:val="20"/>
          <w:szCs w:val="20"/>
        </w:rPr>
        <w:t>The successful transition of Ungersheim from a mining village to a</w:t>
      </w:r>
      <w:r w:rsidR="00E574F1">
        <w:rPr>
          <w:rFonts w:ascii="Arial" w:eastAsiaTheme="minorEastAsia" w:hAnsi="Arial" w:cs="Arial"/>
          <w:sz w:val="20"/>
          <w:szCs w:val="20"/>
        </w:rPr>
        <w:t>n</w:t>
      </w:r>
      <w:r w:rsidRPr="00492C78">
        <w:rPr>
          <w:rFonts w:ascii="Arial" w:eastAsiaTheme="minorEastAsia" w:hAnsi="Arial" w:cs="Arial"/>
          <w:sz w:val="20"/>
          <w:szCs w:val="20"/>
        </w:rPr>
        <w:t xml:space="preserve"> eco-village is based on </w:t>
      </w:r>
      <w:r w:rsidR="00E574F1">
        <w:rPr>
          <w:rFonts w:ascii="Arial" w:eastAsiaTheme="minorEastAsia" w:hAnsi="Arial" w:cs="Arial"/>
          <w:sz w:val="20"/>
          <w:szCs w:val="20"/>
        </w:rPr>
        <w:t xml:space="preserve">the </w:t>
      </w:r>
      <w:r w:rsidRPr="00492C78">
        <w:rPr>
          <w:rFonts w:ascii="Arial" w:eastAsiaTheme="minorEastAsia" w:hAnsi="Arial" w:cs="Arial"/>
          <w:sz w:val="20"/>
          <w:szCs w:val="20"/>
        </w:rPr>
        <w:t xml:space="preserve">foundation of the economy, </w:t>
      </w:r>
      <w:r w:rsidRPr="00492C78">
        <w:rPr>
          <w:rFonts w:ascii="Arial" w:eastAsiaTheme="minorEastAsia" w:hAnsi="Arial" w:cs="Arial"/>
          <w:sz w:val="20"/>
          <w:szCs w:val="20"/>
        </w:rPr>
        <w:tab/>
        <w:t>institution, eco-system and administration in France. Despite  the great difference</w:t>
      </w:r>
      <w:r w:rsidR="00E574F1">
        <w:rPr>
          <w:rFonts w:ascii="Arial" w:eastAsiaTheme="minorEastAsia" w:hAnsi="Arial" w:cs="Arial"/>
          <w:sz w:val="20"/>
          <w:szCs w:val="20"/>
        </w:rPr>
        <w:t>s</w:t>
      </w:r>
      <w:r w:rsidRPr="00492C78">
        <w:rPr>
          <w:rFonts w:ascii="Arial" w:eastAsiaTheme="minorEastAsia" w:hAnsi="Arial" w:cs="Arial"/>
          <w:sz w:val="20"/>
          <w:szCs w:val="20"/>
        </w:rPr>
        <w:t xml:space="preserve"> between China and France in the agriculture modernization, rural </w:t>
      </w:r>
      <w:r w:rsidRPr="00492C78">
        <w:rPr>
          <w:rFonts w:ascii="Arial" w:eastAsiaTheme="minorEastAsia" w:hAnsi="Arial" w:cs="Arial"/>
          <w:sz w:val="20"/>
          <w:szCs w:val="20"/>
        </w:rPr>
        <w:lastRenderedPageBreak/>
        <w:t>development policy, environmental protection laws and decentralization, it is still worthy for the suburban village in the most develop</w:t>
      </w:r>
      <w:r w:rsidR="00E574F1">
        <w:rPr>
          <w:rFonts w:ascii="Arial" w:eastAsiaTheme="minorEastAsia" w:hAnsi="Arial" w:cs="Arial"/>
          <w:sz w:val="20"/>
          <w:szCs w:val="20"/>
        </w:rPr>
        <w:t>ed</w:t>
      </w:r>
      <w:r w:rsidRPr="00492C78">
        <w:rPr>
          <w:rFonts w:ascii="Arial" w:eastAsiaTheme="minorEastAsia" w:hAnsi="Arial" w:cs="Arial"/>
          <w:sz w:val="20"/>
          <w:szCs w:val="20"/>
        </w:rPr>
        <w:t xml:space="preserve"> area</w:t>
      </w:r>
      <w:r w:rsidR="00413E12" w:rsidRPr="00492C78">
        <w:rPr>
          <w:rFonts w:ascii="Arial" w:eastAsiaTheme="minorEastAsia" w:hAnsi="Arial" w:cs="Arial"/>
          <w:sz w:val="20"/>
          <w:szCs w:val="20"/>
        </w:rPr>
        <w:t xml:space="preserve"> of China</w:t>
      </w:r>
      <w:r w:rsidRPr="00492C78">
        <w:rPr>
          <w:rFonts w:ascii="Arial" w:eastAsiaTheme="minorEastAsia" w:hAnsi="Arial" w:cs="Arial"/>
          <w:sz w:val="20"/>
          <w:szCs w:val="20"/>
        </w:rPr>
        <w:t xml:space="preserve"> which has a better potential to achieve sustainability to obtain some practice reference</w:t>
      </w:r>
      <w:r w:rsidR="00413E12" w:rsidRPr="00492C78">
        <w:rPr>
          <w:rFonts w:ascii="Arial" w:eastAsiaTheme="minorEastAsia" w:hAnsi="Arial" w:cs="Arial"/>
          <w:sz w:val="20"/>
          <w:szCs w:val="20"/>
        </w:rPr>
        <w:t>s</w:t>
      </w:r>
      <w:r w:rsidRPr="00492C78">
        <w:rPr>
          <w:rFonts w:ascii="Arial" w:eastAsiaTheme="minorEastAsia" w:hAnsi="Arial" w:cs="Arial"/>
          <w:sz w:val="20"/>
          <w:szCs w:val="20"/>
        </w:rPr>
        <w:t xml:space="preserve"> from France</w:t>
      </w:r>
      <w:r w:rsidR="00413E12" w:rsidRPr="00492C78">
        <w:rPr>
          <w:rFonts w:ascii="Arial" w:eastAsiaTheme="minorEastAsia" w:hAnsi="Arial" w:cs="Arial"/>
          <w:sz w:val="20"/>
          <w:szCs w:val="20"/>
        </w:rPr>
        <w:t>. In the framework of transition, the insights adjusted into local context from the 3 pillars of sustainability will form the specific str</w:t>
      </w:r>
      <w:r w:rsidR="00E574F1">
        <w:rPr>
          <w:rFonts w:ascii="Arial" w:eastAsiaTheme="minorEastAsia" w:hAnsi="Arial" w:cs="Arial"/>
          <w:sz w:val="20"/>
          <w:szCs w:val="20"/>
        </w:rPr>
        <w:t>ategies to guide</w:t>
      </w:r>
      <w:r w:rsidR="00413E12" w:rsidRPr="00492C78">
        <w:rPr>
          <w:rFonts w:ascii="Arial" w:eastAsiaTheme="minorEastAsia" w:hAnsi="Arial" w:cs="Arial"/>
          <w:sz w:val="20"/>
          <w:szCs w:val="20"/>
        </w:rPr>
        <w:t xml:space="preserve"> the villages to practice according</w:t>
      </w:r>
      <w:r w:rsidR="00E574F1">
        <w:rPr>
          <w:rFonts w:ascii="Arial" w:eastAsiaTheme="minorEastAsia" w:hAnsi="Arial" w:cs="Arial"/>
          <w:sz w:val="20"/>
          <w:szCs w:val="20"/>
        </w:rPr>
        <w:t xml:space="preserve"> </w:t>
      </w:r>
      <w:r w:rsidR="00C1789F">
        <w:rPr>
          <w:rFonts w:ascii="Arial" w:eastAsiaTheme="minorEastAsia" w:hAnsi="Arial" w:cs="Arial"/>
          <w:sz w:val="20"/>
          <w:szCs w:val="20"/>
        </w:rPr>
        <w:t xml:space="preserve">to </w:t>
      </w:r>
      <w:r w:rsidR="00413E12" w:rsidRPr="00492C78">
        <w:rPr>
          <w:rFonts w:ascii="Arial" w:eastAsiaTheme="minorEastAsia" w:hAnsi="Arial" w:cs="Arial"/>
          <w:sz w:val="20"/>
          <w:szCs w:val="20"/>
        </w:rPr>
        <w:t>the multifunctional theory.</w:t>
      </w:r>
    </w:p>
    <w:tbl>
      <w:tblPr>
        <w:tblStyle w:val="21"/>
        <w:tblW w:w="0" w:type="auto"/>
        <w:tblLook w:val="04A0" w:firstRow="1" w:lastRow="0" w:firstColumn="1" w:lastColumn="0" w:noHBand="0" w:noVBand="1"/>
      </w:tblPr>
      <w:tblGrid>
        <w:gridCol w:w="1417"/>
        <w:gridCol w:w="3374"/>
        <w:gridCol w:w="3515"/>
      </w:tblGrid>
      <w:tr w:rsidR="00DA6E25" w:rsidRPr="007D5C7A" w:rsidTr="00102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DA6E25" w:rsidRPr="007D5C7A" w:rsidRDefault="00DA6E25" w:rsidP="007A27BB">
            <w:pPr>
              <w:rPr>
                <w:rFonts w:ascii="Arial" w:eastAsiaTheme="minorEastAsia" w:hAnsi="Arial" w:cs="Arial"/>
                <w:sz w:val="20"/>
                <w:szCs w:val="20"/>
              </w:rPr>
            </w:pPr>
          </w:p>
        </w:tc>
        <w:tc>
          <w:tcPr>
            <w:tcW w:w="3402" w:type="dxa"/>
          </w:tcPr>
          <w:p w:rsidR="00DA6E25" w:rsidRPr="007D5C7A" w:rsidRDefault="00DA6E25" w:rsidP="007A27BB">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D5C7A">
              <w:rPr>
                <w:rFonts w:ascii="Arial" w:eastAsiaTheme="minorEastAsia" w:hAnsi="Arial" w:cs="Arial"/>
                <w:sz w:val="20"/>
                <w:szCs w:val="20"/>
              </w:rPr>
              <w:t>Ungersheim</w:t>
            </w:r>
          </w:p>
        </w:tc>
        <w:tc>
          <w:tcPr>
            <w:tcW w:w="3544" w:type="dxa"/>
          </w:tcPr>
          <w:p w:rsidR="00DA6E25" w:rsidRPr="007D5C7A" w:rsidRDefault="00DA6E25" w:rsidP="008E2214">
            <w:pPr>
              <w:ind w:left="284"/>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D5C7A">
              <w:rPr>
                <w:rFonts w:ascii="Arial" w:eastAsiaTheme="minorEastAsia" w:hAnsi="Arial" w:cs="Arial"/>
                <w:sz w:val="20"/>
                <w:szCs w:val="20"/>
              </w:rPr>
              <w:t>Bimen village</w:t>
            </w:r>
          </w:p>
        </w:tc>
      </w:tr>
      <w:tr w:rsidR="00102667" w:rsidRPr="007D5C7A" w:rsidTr="00102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102667" w:rsidRPr="007D5C7A" w:rsidRDefault="00102667" w:rsidP="007A27BB">
            <w:pPr>
              <w:rPr>
                <w:rFonts w:ascii="Arial" w:eastAsiaTheme="minorEastAsia" w:hAnsi="Arial" w:cs="Arial"/>
                <w:sz w:val="20"/>
                <w:szCs w:val="20"/>
              </w:rPr>
            </w:pPr>
          </w:p>
        </w:tc>
        <w:tc>
          <w:tcPr>
            <w:tcW w:w="6946" w:type="dxa"/>
            <w:gridSpan w:val="2"/>
          </w:tcPr>
          <w:p w:rsidR="00102667" w:rsidRPr="007D5C7A" w:rsidRDefault="00102667" w:rsidP="00102667">
            <w:pPr>
              <w:tabs>
                <w:tab w:val="left" w:pos="3261"/>
              </w:tabs>
              <w:ind w:leftChars="-67" w:left="1" w:hangingChars="71" w:hanging="142"/>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646817">
              <w:rPr>
                <w:rFonts w:ascii="Arial" w:hAnsi="Arial" w:cs="Arial"/>
                <w:noProof/>
                <w:sz w:val="20"/>
                <w:szCs w:val="20"/>
              </w:rPr>
              <w:drawing>
                <wp:inline distT="0" distB="0" distL="0" distR="0" wp14:anchorId="6DCAC4E4" wp14:editId="16F040B0">
                  <wp:extent cx="1304925" cy="1608880"/>
                  <wp:effectExtent l="0" t="0" r="0" b="0"/>
                  <wp:docPr id="7" name="图片 7" descr="F:\叁\TUD\7-\ungersheim对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叁\TUD\7-\ungersheim对比.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62" r="49607" b="10033"/>
                          <a:stretch/>
                        </pic:blipFill>
                        <pic:spPr bwMode="auto">
                          <a:xfrm>
                            <a:off x="0" y="0"/>
                            <a:ext cx="1307652" cy="1612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hint="eastAsia"/>
                <w:sz w:val="20"/>
                <w:szCs w:val="20"/>
              </w:rPr>
              <w:t xml:space="preserve"> </w:t>
            </w:r>
            <w:r>
              <w:rPr>
                <w:rFonts w:ascii="Arial" w:eastAsiaTheme="minorEastAsia" w:hAnsi="Arial" w:cs="Arial"/>
                <w:sz w:val="20"/>
                <w:szCs w:val="20"/>
              </w:rPr>
              <w:t xml:space="preserve">                </w:t>
            </w:r>
            <w:r w:rsidRPr="00646817">
              <w:rPr>
                <w:rFonts w:ascii="Arial" w:hAnsi="Arial" w:cs="Arial"/>
                <w:noProof/>
                <w:sz w:val="20"/>
                <w:szCs w:val="20"/>
              </w:rPr>
              <w:drawing>
                <wp:inline distT="0" distB="0" distL="0" distR="0" wp14:anchorId="19EE5C1C" wp14:editId="68504C2D">
                  <wp:extent cx="1304925" cy="1608880"/>
                  <wp:effectExtent l="0" t="0" r="0" b="0"/>
                  <wp:docPr id="4" name="图片 4" descr="F:\叁\TUD\7-\ungersheim对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叁\TUD\7-\ungersheim对比.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463" t="4962" r="2144" b="10033"/>
                          <a:stretch/>
                        </pic:blipFill>
                        <pic:spPr bwMode="auto">
                          <a:xfrm>
                            <a:off x="0" y="0"/>
                            <a:ext cx="1307652" cy="16122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6E25" w:rsidRPr="007D5C7A" w:rsidTr="00102667">
        <w:tc>
          <w:tcPr>
            <w:cnfStyle w:val="001000000000" w:firstRow="0" w:lastRow="0" w:firstColumn="1" w:lastColumn="0" w:oddVBand="0" w:evenVBand="0" w:oddHBand="0" w:evenHBand="0" w:firstRowFirstColumn="0" w:firstRowLastColumn="0" w:lastRowFirstColumn="0" w:lastRowLastColumn="0"/>
            <w:tcW w:w="1417" w:type="dxa"/>
          </w:tcPr>
          <w:p w:rsidR="00DA6E25" w:rsidRPr="007D5C7A" w:rsidRDefault="00DA6E25" w:rsidP="007D5C7A">
            <w:pPr>
              <w:rPr>
                <w:rFonts w:ascii="Arial" w:eastAsiaTheme="minorEastAsia" w:hAnsi="Arial" w:cs="Arial"/>
                <w:sz w:val="20"/>
                <w:szCs w:val="20"/>
              </w:rPr>
            </w:pPr>
            <w:r w:rsidRPr="007D5C7A">
              <w:rPr>
                <w:rFonts w:ascii="Arial" w:hAnsi="Arial" w:cs="Arial"/>
                <w:sz w:val="20"/>
                <w:szCs w:val="20"/>
              </w:rPr>
              <w:t>economic</w:t>
            </w:r>
          </w:p>
        </w:tc>
        <w:tc>
          <w:tcPr>
            <w:tcW w:w="3402" w:type="dxa"/>
          </w:tcPr>
          <w:p w:rsidR="00DA6E25" w:rsidRPr="00DA6E25" w:rsidRDefault="00DA6E25" w:rsidP="008E2214">
            <w:pPr>
              <w:pStyle w:val="a6"/>
              <w:numPr>
                <w:ilvl w:val="0"/>
                <w:numId w:val="2"/>
              </w:numPr>
              <w:ind w:left="143" w:firstLineChars="0" w:hanging="14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A6E25">
              <w:rPr>
                <w:rFonts w:ascii="Arial" w:eastAsiaTheme="minorEastAsia" w:hAnsi="Arial" w:cs="Arial"/>
                <w:sz w:val="20"/>
                <w:szCs w:val="20"/>
              </w:rPr>
              <w:t>Shift from mining to multi-sectors of organic farming, solar energy, tourism</w:t>
            </w:r>
          </w:p>
          <w:p w:rsidR="00DA6E25" w:rsidRPr="00DA6E25" w:rsidRDefault="00DA6E25" w:rsidP="008E2214">
            <w:pPr>
              <w:pStyle w:val="a6"/>
              <w:numPr>
                <w:ilvl w:val="0"/>
                <w:numId w:val="2"/>
              </w:numPr>
              <w:ind w:left="143" w:firstLineChars="0" w:hanging="14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A6E25">
              <w:rPr>
                <w:rFonts w:ascii="Arial" w:eastAsiaTheme="minorEastAsia" w:hAnsi="Arial" w:cs="Arial"/>
                <w:sz w:val="20"/>
                <w:szCs w:val="20"/>
              </w:rPr>
              <w:t>Low carbon sectors</w:t>
            </w:r>
          </w:p>
        </w:tc>
        <w:tc>
          <w:tcPr>
            <w:tcW w:w="3544" w:type="dxa"/>
          </w:tcPr>
          <w:p w:rsidR="00DA6E25" w:rsidRDefault="00DA6E25" w:rsidP="008E2214">
            <w:pPr>
              <w:pStyle w:val="a6"/>
              <w:numPr>
                <w:ilvl w:val="0"/>
                <w:numId w:val="2"/>
              </w:numPr>
              <w:ind w:left="284" w:firstLineChars="0" w:hanging="14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Bamboo industry dilemma in smaller market and low profit</w:t>
            </w:r>
          </w:p>
          <w:p w:rsidR="00DA6E25" w:rsidRDefault="008E2214" w:rsidP="008E2214">
            <w:pPr>
              <w:pStyle w:val="a6"/>
              <w:numPr>
                <w:ilvl w:val="0"/>
                <w:numId w:val="2"/>
              </w:numPr>
              <w:ind w:left="284" w:firstLineChars="0" w:hanging="14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Farming only for production</w:t>
            </w:r>
          </w:p>
          <w:p w:rsidR="008E2214" w:rsidRPr="007D5C7A" w:rsidRDefault="008E2214" w:rsidP="008E2214">
            <w:pPr>
              <w:pStyle w:val="a6"/>
              <w:numPr>
                <w:ilvl w:val="0"/>
                <w:numId w:val="2"/>
              </w:numPr>
              <w:ind w:left="284" w:firstLineChars="0" w:hanging="14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Little service sector</w:t>
            </w:r>
          </w:p>
        </w:tc>
      </w:tr>
      <w:tr w:rsidR="00DA6E25" w:rsidRPr="007D5C7A" w:rsidTr="00102667">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417" w:type="dxa"/>
          </w:tcPr>
          <w:p w:rsidR="00DA6E25" w:rsidRPr="007D5C7A" w:rsidRDefault="00DA6E25" w:rsidP="007A27BB">
            <w:pPr>
              <w:rPr>
                <w:rFonts w:ascii="Arial" w:eastAsiaTheme="minorEastAsia" w:hAnsi="Arial" w:cs="Arial"/>
                <w:sz w:val="20"/>
                <w:szCs w:val="20"/>
              </w:rPr>
            </w:pPr>
            <w:r w:rsidRPr="007D5C7A">
              <w:rPr>
                <w:rFonts w:ascii="Arial" w:hAnsi="Arial" w:cs="Arial"/>
                <w:sz w:val="20"/>
                <w:szCs w:val="20"/>
              </w:rPr>
              <w:t>environment</w:t>
            </w:r>
          </w:p>
        </w:tc>
        <w:tc>
          <w:tcPr>
            <w:tcW w:w="3402" w:type="dxa"/>
          </w:tcPr>
          <w:p w:rsidR="00DA6E25" w:rsidRPr="00DA6E25" w:rsidRDefault="00DA6E25" w:rsidP="008E2214">
            <w:pPr>
              <w:pStyle w:val="a6"/>
              <w:numPr>
                <w:ilvl w:val="0"/>
                <w:numId w:val="3"/>
              </w:numPr>
              <w:ind w:left="143" w:firstLineChars="0" w:hanging="142"/>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DA6E25">
              <w:rPr>
                <w:rFonts w:ascii="Arial" w:eastAsiaTheme="minorEastAsia" w:hAnsi="Arial" w:cs="Arial"/>
                <w:sz w:val="20"/>
                <w:szCs w:val="20"/>
              </w:rPr>
              <w:t>Scatter distribution</w:t>
            </w:r>
            <w:r w:rsidR="008E2214">
              <w:rPr>
                <w:rFonts w:ascii="Arial" w:eastAsiaTheme="minorEastAsia" w:hAnsi="Arial" w:cs="Arial"/>
                <w:sz w:val="20"/>
                <w:szCs w:val="20"/>
              </w:rPr>
              <w:t xml:space="preserve"> of industry and residence</w:t>
            </w:r>
          </w:p>
          <w:p w:rsidR="00DA6E25" w:rsidRDefault="00DA6E25" w:rsidP="008E2214">
            <w:pPr>
              <w:pStyle w:val="a6"/>
              <w:numPr>
                <w:ilvl w:val="0"/>
                <w:numId w:val="3"/>
              </w:numPr>
              <w:ind w:left="143" w:firstLineChars="0" w:hanging="142"/>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DA6E25">
              <w:rPr>
                <w:rFonts w:ascii="Arial" w:eastAsiaTheme="minorEastAsia" w:hAnsi="Arial" w:cs="Arial"/>
                <w:sz w:val="20"/>
                <w:szCs w:val="20"/>
              </w:rPr>
              <w:t>Low carbon building</w:t>
            </w:r>
          </w:p>
          <w:p w:rsidR="00DA6E25" w:rsidRPr="00DA6E25" w:rsidRDefault="00DA6E25" w:rsidP="008E2214">
            <w:pPr>
              <w:pStyle w:val="a6"/>
              <w:numPr>
                <w:ilvl w:val="0"/>
                <w:numId w:val="3"/>
              </w:numPr>
              <w:ind w:left="143" w:firstLineChars="0" w:hanging="142"/>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Reuse the mining field and factory</w:t>
            </w:r>
          </w:p>
        </w:tc>
        <w:tc>
          <w:tcPr>
            <w:tcW w:w="3544" w:type="dxa"/>
          </w:tcPr>
          <w:p w:rsidR="00DA6E25" w:rsidRDefault="00DA6E25" w:rsidP="008E2214">
            <w:pPr>
              <w:pStyle w:val="a6"/>
              <w:numPr>
                <w:ilvl w:val="0"/>
                <w:numId w:val="3"/>
              </w:numPr>
              <w:ind w:left="284" w:firstLineChars="0" w:hanging="14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Temporary structure</w:t>
            </w:r>
            <w:r w:rsidR="00AA5278">
              <w:rPr>
                <w:rFonts w:ascii="Arial" w:eastAsiaTheme="minorEastAsia" w:hAnsi="Arial" w:cs="Arial"/>
                <w:sz w:val="20"/>
                <w:szCs w:val="20"/>
              </w:rPr>
              <w:t>s</w:t>
            </w:r>
            <w:r>
              <w:rPr>
                <w:rFonts w:ascii="Arial" w:eastAsiaTheme="minorEastAsia" w:hAnsi="Arial" w:cs="Arial"/>
                <w:sz w:val="20"/>
                <w:szCs w:val="20"/>
              </w:rPr>
              <w:t xml:space="preserve"> take up public space</w:t>
            </w:r>
          </w:p>
          <w:p w:rsidR="008E2214" w:rsidRDefault="008E2214" w:rsidP="008E2214">
            <w:pPr>
              <w:pStyle w:val="a6"/>
              <w:numPr>
                <w:ilvl w:val="0"/>
                <w:numId w:val="3"/>
              </w:numPr>
              <w:ind w:left="284" w:firstLineChars="0" w:hanging="14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Pollution from bamboo processing</w:t>
            </w:r>
          </w:p>
          <w:p w:rsidR="00DA6E25" w:rsidRPr="00AA5278" w:rsidRDefault="00AA5278" w:rsidP="00AA5278">
            <w:pPr>
              <w:pStyle w:val="a6"/>
              <w:numPr>
                <w:ilvl w:val="0"/>
                <w:numId w:val="3"/>
              </w:numPr>
              <w:ind w:left="284" w:firstLineChars="0" w:hanging="141"/>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AA5278">
              <w:rPr>
                <w:rFonts w:ascii="Arial" w:eastAsiaTheme="minorEastAsia" w:hAnsi="Arial" w:cs="Arial"/>
                <w:sz w:val="20"/>
                <w:szCs w:val="20"/>
              </w:rPr>
              <w:t>Mixture of workshop and dwelling</w:t>
            </w:r>
          </w:p>
        </w:tc>
      </w:tr>
      <w:tr w:rsidR="00DA6E25" w:rsidRPr="007D5C7A" w:rsidTr="00102667">
        <w:tc>
          <w:tcPr>
            <w:cnfStyle w:val="001000000000" w:firstRow="0" w:lastRow="0" w:firstColumn="1" w:lastColumn="0" w:oddVBand="0" w:evenVBand="0" w:oddHBand="0" w:evenHBand="0" w:firstRowFirstColumn="0" w:firstRowLastColumn="0" w:lastRowFirstColumn="0" w:lastRowLastColumn="0"/>
            <w:tcW w:w="1417" w:type="dxa"/>
          </w:tcPr>
          <w:p w:rsidR="00DA6E25" w:rsidRPr="007D5C7A" w:rsidRDefault="00DA6E25" w:rsidP="007A27BB">
            <w:pPr>
              <w:rPr>
                <w:rFonts w:ascii="Arial" w:eastAsiaTheme="minorEastAsia" w:hAnsi="Arial" w:cs="Arial"/>
                <w:sz w:val="20"/>
                <w:szCs w:val="20"/>
              </w:rPr>
            </w:pPr>
            <w:r w:rsidRPr="007D5C7A">
              <w:rPr>
                <w:rFonts w:ascii="Arial" w:hAnsi="Arial" w:cs="Arial"/>
                <w:sz w:val="20"/>
                <w:szCs w:val="20"/>
              </w:rPr>
              <w:t>society</w:t>
            </w:r>
          </w:p>
        </w:tc>
        <w:tc>
          <w:tcPr>
            <w:tcW w:w="3402" w:type="dxa"/>
          </w:tcPr>
          <w:p w:rsidR="008E2214" w:rsidRDefault="00DA6E25" w:rsidP="008E2214">
            <w:pPr>
              <w:pStyle w:val="a6"/>
              <w:numPr>
                <w:ilvl w:val="0"/>
                <w:numId w:val="3"/>
              </w:numPr>
              <w:ind w:left="143" w:firstLineChars="0" w:hanging="14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Bottom-up </w:t>
            </w:r>
            <w:r w:rsidR="008E2214">
              <w:rPr>
                <w:rFonts w:ascii="Arial" w:eastAsiaTheme="minorEastAsia" w:hAnsi="Arial" w:cs="Arial"/>
                <w:sz w:val="20"/>
                <w:szCs w:val="20"/>
              </w:rPr>
              <w:t>and a</w:t>
            </w:r>
            <w:r w:rsidR="008E2214" w:rsidRPr="008E2214">
              <w:rPr>
                <w:rFonts w:ascii="Arial" w:eastAsiaTheme="minorEastAsia" w:hAnsi="Arial" w:cs="Arial"/>
                <w:sz w:val="20"/>
                <w:szCs w:val="20"/>
              </w:rPr>
              <w:t>ctive community support</w:t>
            </w:r>
          </w:p>
          <w:p w:rsidR="00DA6E25" w:rsidRDefault="00DA6E25" w:rsidP="008E2214">
            <w:pPr>
              <w:pStyle w:val="a6"/>
              <w:numPr>
                <w:ilvl w:val="0"/>
                <w:numId w:val="3"/>
              </w:numPr>
              <w:ind w:left="143" w:firstLineChars="0" w:hanging="14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government support</w:t>
            </w:r>
          </w:p>
          <w:p w:rsidR="008E2214" w:rsidRPr="008E2214" w:rsidRDefault="008E2214" w:rsidP="008E2214">
            <w:pPr>
              <w:pStyle w:val="a6"/>
              <w:numPr>
                <w:ilvl w:val="0"/>
                <w:numId w:val="3"/>
              </w:numPr>
              <w:ind w:left="143" w:firstLineChars="0" w:hanging="14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growing population</w:t>
            </w:r>
          </w:p>
        </w:tc>
        <w:tc>
          <w:tcPr>
            <w:tcW w:w="3544" w:type="dxa"/>
          </w:tcPr>
          <w:p w:rsidR="00DA6E25" w:rsidRDefault="00DA6E25" w:rsidP="008E2214">
            <w:pPr>
              <w:pStyle w:val="a6"/>
              <w:numPr>
                <w:ilvl w:val="0"/>
                <w:numId w:val="3"/>
              </w:numPr>
              <w:ind w:left="284" w:firstLineChars="0" w:hanging="14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Top-down</w:t>
            </w:r>
            <w:r w:rsidR="008E2214">
              <w:rPr>
                <w:rFonts w:ascii="Arial" w:eastAsiaTheme="minorEastAsia" w:hAnsi="Arial" w:cs="Arial"/>
                <w:sz w:val="20"/>
                <w:szCs w:val="20"/>
              </w:rPr>
              <w:t xml:space="preserve"> planning system</w:t>
            </w:r>
          </w:p>
          <w:p w:rsidR="00DA6E25" w:rsidRPr="007D5C7A" w:rsidRDefault="008E2214" w:rsidP="008E2214">
            <w:pPr>
              <w:pStyle w:val="a6"/>
              <w:numPr>
                <w:ilvl w:val="0"/>
                <w:numId w:val="3"/>
              </w:numPr>
              <w:ind w:left="284" w:firstLineChars="0" w:hanging="14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Lack of awareness of public participate</w:t>
            </w:r>
          </w:p>
        </w:tc>
      </w:tr>
    </w:tbl>
    <w:p w:rsidR="00B13FA6" w:rsidRPr="00B13FA6" w:rsidRDefault="00B13FA6" w:rsidP="00B13FA6">
      <w:pPr>
        <w:jc w:val="center"/>
        <w:rPr>
          <w:rFonts w:ascii="Arial" w:eastAsiaTheme="minorEastAsia" w:hAnsi="Arial" w:cs="Arial"/>
          <w:bCs/>
          <w:sz w:val="20"/>
          <w:szCs w:val="20"/>
        </w:rPr>
      </w:pPr>
      <w:r w:rsidRPr="00B13FA6">
        <w:rPr>
          <w:rFonts w:ascii="Arial" w:eastAsiaTheme="minorEastAsia" w:hAnsi="Arial" w:cs="Arial"/>
          <w:bCs/>
          <w:sz w:val="20"/>
          <w:szCs w:val="20"/>
        </w:rPr>
        <w:t xml:space="preserve">Table </w:t>
      </w:r>
      <w:r w:rsidRPr="00B13FA6">
        <w:rPr>
          <w:rFonts w:ascii="Arial" w:eastAsiaTheme="minorEastAsia" w:hAnsi="Arial" w:cs="Arial"/>
          <w:bCs/>
          <w:sz w:val="20"/>
          <w:szCs w:val="20"/>
        </w:rPr>
        <w:fldChar w:fldCharType="begin"/>
      </w:r>
      <w:r w:rsidRPr="00B13FA6">
        <w:rPr>
          <w:rFonts w:ascii="Arial" w:eastAsiaTheme="minorEastAsia" w:hAnsi="Arial" w:cs="Arial"/>
          <w:bCs/>
          <w:sz w:val="20"/>
          <w:szCs w:val="20"/>
        </w:rPr>
        <w:instrText xml:space="preserve"> SEQ Table \* ARABIC </w:instrText>
      </w:r>
      <w:r w:rsidRPr="00B13FA6">
        <w:rPr>
          <w:rFonts w:ascii="Arial" w:eastAsiaTheme="minorEastAsia" w:hAnsi="Arial" w:cs="Arial"/>
          <w:bCs/>
          <w:sz w:val="20"/>
          <w:szCs w:val="20"/>
        </w:rPr>
        <w:fldChar w:fldCharType="separate"/>
      </w:r>
      <w:r w:rsidR="00A91E3C">
        <w:rPr>
          <w:rFonts w:ascii="Arial" w:eastAsiaTheme="minorEastAsia" w:hAnsi="Arial" w:cs="Arial"/>
          <w:bCs/>
          <w:noProof/>
          <w:sz w:val="20"/>
          <w:szCs w:val="20"/>
        </w:rPr>
        <w:t>1</w:t>
      </w:r>
      <w:r w:rsidRPr="00B13FA6">
        <w:rPr>
          <w:rFonts w:ascii="Arial" w:eastAsiaTheme="minorEastAsia" w:hAnsi="Arial" w:cs="Arial"/>
          <w:bCs/>
          <w:sz w:val="20"/>
          <w:szCs w:val="20"/>
        </w:rPr>
        <w:fldChar w:fldCharType="end"/>
      </w:r>
      <w:r w:rsidRPr="00B13FA6">
        <w:rPr>
          <w:rFonts w:ascii="Arial" w:eastAsiaTheme="minorEastAsia" w:hAnsi="Arial" w:cs="Arial"/>
          <w:bCs/>
          <w:sz w:val="20"/>
          <w:szCs w:val="20"/>
        </w:rPr>
        <w:t xml:space="preserve"> Comparison between Ungersheim and Bimen village (Source: author)</w:t>
      </w:r>
    </w:p>
    <w:p w:rsidR="00B13FA6" w:rsidRPr="00B13FA6" w:rsidRDefault="00B13FA6" w:rsidP="00B13FA6">
      <w:pPr>
        <w:rPr>
          <w:rFonts w:eastAsiaTheme="minorEastAsia"/>
        </w:rPr>
      </w:pPr>
    </w:p>
    <w:p w:rsidR="00413E12" w:rsidRPr="00492C78" w:rsidRDefault="000F4A5C" w:rsidP="00492C78">
      <w:pPr>
        <w:pStyle w:val="2"/>
      </w:pPr>
      <w:bookmarkStart w:id="12" w:name="_Toc481653780"/>
      <w:r>
        <w:t>4</w:t>
      </w:r>
      <w:r w:rsidR="00413E12" w:rsidRPr="00492C78">
        <w:t xml:space="preserve">.1 </w:t>
      </w:r>
      <w:r w:rsidR="00172CAA" w:rsidRPr="00492C78">
        <w:t>The</w:t>
      </w:r>
      <w:r w:rsidR="00A10838" w:rsidRPr="00492C78">
        <w:t xml:space="preserve"> </w:t>
      </w:r>
      <w:r w:rsidR="00413E12" w:rsidRPr="00492C78">
        <w:t>economic pillar</w:t>
      </w:r>
      <w:r w:rsidR="00A10838" w:rsidRPr="00492C78">
        <w:t>: industry structure adjustment</w:t>
      </w:r>
      <w:bookmarkEnd w:id="12"/>
    </w:p>
    <w:p w:rsidR="00060D62" w:rsidRPr="00492C78" w:rsidRDefault="00A10838" w:rsidP="009D7DEA">
      <w:pPr>
        <w:ind w:firstLine="284"/>
        <w:rPr>
          <w:rFonts w:ascii="Arial" w:eastAsiaTheme="minorEastAsia" w:hAnsi="Arial" w:cs="Arial"/>
          <w:sz w:val="20"/>
          <w:szCs w:val="20"/>
        </w:rPr>
      </w:pPr>
      <w:r w:rsidRPr="00492C78">
        <w:rPr>
          <w:rFonts w:ascii="Arial" w:eastAsiaTheme="minorEastAsia" w:hAnsi="Arial" w:cs="Arial"/>
          <w:sz w:val="20"/>
          <w:szCs w:val="20"/>
        </w:rPr>
        <w:t>The fact of transition from</w:t>
      </w:r>
      <w:r w:rsidR="00E574F1">
        <w:rPr>
          <w:rFonts w:ascii="Arial" w:eastAsiaTheme="minorEastAsia" w:hAnsi="Arial" w:cs="Arial"/>
          <w:sz w:val="20"/>
          <w:szCs w:val="20"/>
        </w:rPr>
        <w:t xml:space="preserve"> the</w:t>
      </w:r>
      <w:r w:rsidRPr="00492C78">
        <w:rPr>
          <w:rFonts w:ascii="Arial" w:eastAsiaTheme="minorEastAsia" w:hAnsi="Arial" w:cs="Arial"/>
          <w:sz w:val="20"/>
          <w:szCs w:val="20"/>
        </w:rPr>
        <w:t xml:space="preserve"> mining industry to a multifunctional structure combining organic agriculture, solar energy and tourism of Ungersheim makes Bimen village to re</w:t>
      </w:r>
      <w:r w:rsidR="00D73AA1" w:rsidRPr="00492C78">
        <w:rPr>
          <w:rFonts w:ascii="Arial" w:eastAsiaTheme="minorEastAsia" w:hAnsi="Arial" w:cs="Arial"/>
          <w:sz w:val="20"/>
          <w:szCs w:val="20"/>
        </w:rPr>
        <w:t>imagine</w:t>
      </w:r>
      <w:r w:rsidRPr="00492C78">
        <w:rPr>
          <w:rFonts w:ascii="Arial" w:eastAsiaTheme="minorEastAsia" w:hAnsi="Arial" w:cs="Arial"/>
          <w:sz w:val="20"/>
          <w:szCs w:val="20"/>
        </w:rPr>
        <w:t xml:space="preserve"> its industry structure. Need it abandon the existing bamboo industry like Ungersheim</w:t>
      </w:r>
      <w:r w:rsidR="00A04199" w:rsidRPr="00492C78">
        <w:rPr>
          <w:rFonts w:ascii="Arial" w:eastAsiaTheme="minorEastAsia" w:hAnsi="Arial" w:cs="Arial"/>
          <w:sz w:val="20"/>
          <w:szCs w:val="20"/>
        </w:rPr>
        <w:t xml:space="preserve"> </w:t>
      </w:r>
      <w:r w:rsidR="00C76E39">
        <w:rPr>
          <w:rFonts w:ascii="Arial" w:eastAsiaTheme="minorEastAsia" w:hAnsi="Arial" w:cs="Arial"/>
          <w:sz w:val="20"/>
          <w:szCs w:val="20"/>
        </w:rPr>
        <w:t>o</w:t>
      </w:r>
      <w:r w:rsidR="00A04199" w:rsidRPr="00492C78">
        <w:rPr>
          <w:rFonts w:ascii="Arial" w:eastAsiaTheme="minorEastAsia" w:hAnsi="Arial" w:cs="Arial"/>
          <w:sz w:val="20"/>
          <w:szCs w:val="20"/>
        </w:rPr>
        <w:t xml:space="preserve">r upgrade the structure system in </w:t>
      </w:r>
      <w:r w:rsidR="00C1789F">
        <w:rPr>
          <w:rFonts w:ascii="Arial" w:eastAsiaTheme="minorEastAsia" w:hAnsi="Arial" w:cs="Arial"/>
          <w:sz w:val="20"/>
          <w:szCs w:val="20"/>
        </w:rPr>
        <w:t>an</w:t>
      </w:r>
      <w:r w:rsidR="00A04199" w:rsidRPr="00492C78">
        <w:rPr>
          <w:rFonts w:ascii="Arial" w:eastAsiaTheme="minorEastAsia" w:hAnsi="Arial" w:cs="Arial"/>
          <w:sz w:val="20"/>
          <w:szCs w:val="20"/>
        </w:rPr>
        <w:t>other approach</w:t>
      </w:r>
      <w:r w:rsidRPr="00492C78">
        <w:rPr>
          <w:rFonts w:ascii="Arial" w:eastAsiaTheme="minorEastAsia" w:hAnsi="Arial" w:cs="Arial"/>
          <w:sz w:val="20"/>
          <w:szCs w:val="20"/>
        </w:rPr>
        <w:t xml:space="preserve">? </w:t>
      </w:r>
      <w:r w:rsidR="00060D62" w:rsidRPr="00492C78">
        <w:rPr>
          <w:rFonts w:ascii="Arial" w:eastAsiaTheme="minorEastAsia" w:hAnsi="Arial" w:cs="Arial"/>
          <w:sz w:val="20"/>
          <w:szCs w:val="20"/>
        </w:rPr>
        <w:t>The answer to the question should take the local context into consideration.</w:t>
      </w:r>
    </w:p>
    <w:p w:rsidR="001A2A10" w:rsidRPr="00492C78" w:rsidRDefault="00060D62" w:rsidP="009D7DEA">
      <w:pPr>
        <w:ind w:firstLine="284"/>
        <w:rPr>
          <w:rFonts w:ascii="Arial" w:eastAsiaTheme="minorEastAsia" w:hAnsi="Arial" w:cs="Arial"/>
          <w:sz w:val="20"/>
          <w:szCs w:val="20"/>
          <w:shd w:val="clear" w:color="auto" w:fill="FCFCFE"/>
        </w:rPr>
      </w:pPr>
      <w:r w:rsidRPr="00492C78">
        <w:rPr>
          <w:rFonts w:ascii="Arial" w:eastAsiaTheme="minorEastAsia" w:hAnsi="Arial" w:cs="Arial"/>
          <w:sz w:val="20"/>
          <w:szCs w:val="20"/>
        </w:rPr>
        <w:t>Firstly, bambo</w:t>
      </w:r>
      <w:r w:rsidR="00E574F1">
        <w:rPr>
          <w:rFonts w:ascii="Arial" w:eastAsiaTheme="minorEastAsia" w:hAnsi="Arial" w:cs="Arial"/>
          <w:sz w:val="20"/>
          <w:szCs w:val="20"/>
        </w:rPr>
        <w:t>o as a kind of renewable resource</w:t>
      </w:r>
      <w:r w:rsidRPr="00492C78">
        <w:rPr>
          <w:rFonts w:ascii="Arial" w:eastAsiaTheme="minorEastAsia" w:hAnsi="Arial" w:cs="Arial"/>
          <w:sz w:val="20"/>
          <w:szCs w:val="20"/>
        </w:rPr>
        <w:t xml:space="preserve"> has a big potential to seize the market if it is manufactured into</w:t>
      </w:r>
      <w:r w:rsidRPr="00492C78">
        <w:rPr>
          <w:rFonts w:ascii="Arial" w:hAnsi="Arial" w:cs="Arial"/>
          <w:sz w:val="20"/>
          <w:szCs w:val="20"/>
        </w:rPr>
        <w:t xml:space="preserve"> </w:t>
      </w:r>
      <w:r w:rsidRPr="00492C78">
        <w:rPr>
          <w:rFonts w:ascii="Arial" w:eastAsiaTheme="minorEastAsia" w:hAnsi="Arial" w:cs="Arial"/>
          <w:sz w:val="20"/>
          <w:szCs w:val="20"/>
        </w:rPr>
        <w:t>innovative and high-value added products through industry upgrade. Secondly, the bamboo enjoy</w:t>
      </w:r>
      <w:r w:rsidR="00C1789F">
        <w:rPr>
          <w:rFonts w:ascii="Arial" w:eastAsiaTheme="minorEastAsia" w:hAnsi="Arial" w:cs="Arial"/>
          <w:sz w:val="20"/>
          <w:szCs w:val="20"/>
        </w:rPr>
        <w:t>s</w:t>
      </w:r>
      <w:r w:rsidRPr="00492C78">
        <w:rPr>
          <w:rFonts w:ascii="Arial" w:eastAsiaTheme="minorEastAsia" w:hAnsi="Arial" w:cs="Arial"/>
          <w:sz w:val="20"/>
          <w:szCs w:val="20"/>
        </w:rPr>
        <w:t xml:space="preserve"> multifunctional values such as landscape, culture and the handmade bamboo processing can attract </w:t>
      </w:r>
      <w:r w:rsidRPr="00492C78">
        <w:rPr>
          <w:rFonts w:ascii="Arial" w:hAnsi="Arial" w:cs="Arial"/>
          <w:sz w:val="20"/>
          <w:szCs w:val="20"/>
          <w:shd w:val="clear" w:color="auto" w:fill="FCFCFE"/>
        </w:rPr>
        <w:t>experiential</w:t>
      </w:r>
      <w:r w:rsidRPr="00492C78">
        <w:rPr>
          <w:rStyle w:val="apple-converted-space"/>
          <w:rFonts w:ascii="Arial" w:hAnsi="Arial" w:cs="Arial"/>
          <w:sz w:val="20"/>
          <w:szCs w:val="20"/>
          <w:shd w:val="clear" w:color="auto" w:fill="FCFCFE"/>
        </w:rPr>
        <w:t> </w:t>
      </w:r>
      <w:r w:rsidRPr="00492C78">
        <w:rPr>
          <w:rFonts w:ascii="Arial" w:hAnsi="Arial" w:cs="Arial"/>
          <w:sz w:val="20"/>
          <w:szCs w:val="20"/>
          <w:shd w:val="clear" w:color="auto" w:fill="FCFCFE"/>
        </w:rPr>
        <w:t>consumption</w:t>
      </w:r>
      <w:r w:rsidRPr="00492C78">
        <w:rPr>
          <w:rFonts w:ascii="Arial" w:eastAsiaTheme="minorEastAsia" w:hAnsi="Arial" w:cs="Arial"/>
          <w:sz w:val="20"/>
          <w:szCs w:val="20"/>
          <w:shd w:val="clear" w:color="auto" w:fill="FCFCFE"/>
        </w:rPr>
        <w:t xml:space="preserve"> according</w:t>
      </w:r>
      <w:r w:rsidR="00C1789F">
        <w:rPr>
          <w:rFonts w:ascii="Arial" w:eastAsiaTheme="minorEastAsia" w:hAnsi="Arial" w:cs="Arial"/>
          <w:sz w:val="20"/>
          <w:szCs w:val="20"/>
          <w:shd w:val="clear" w:color="auto" w:fill="FCFCFE"/>
        </w:rPr>
        <w:t xml:space="preserve"> to</w:t>
      </w:r>
      <w:r w:rsidRPr="00492C78">
        <w:rPr>
          <w:rFonts w:ascii="Arial" w:eastAsiaTheme="minorEastAsia" w:hAnsi="Arial" w:cs="Arial"/>
          <w:sz w:val="20"/>
          <w:szCs w:val="20"/>
          <w:shd w:val="clear" w:color="auto" w:fill="FCFCFE"/>
        </w:rPr>
        <w:t xml:space="preserve"> the multifunctional theory. The development of the new kind of bamboo industry will </w:t>
      </w:r>
      <w:r w:rsidR="001A2A10" w:rsidRPr="00492C78">
        <w:rPr>
          <w:rFonts w:ascii="Arial" w:eastAsiaTheme="minorEastAsia" w:hAnsi="Arial" w:cs="Arial"/>
          <w:sz w:val="20"/>
          <w:szCs w:val="20"/>
          <w:shd w:val="clear" w:color="auto" w:fill="FCFCFE"/>
        </w:rPr>
        <w:t xml:space="preserve">in return </w:t>
      </w:r>
      <w:r w:rsidRPr="00492C78">
        <w:rPr>
          <w:rFonts w:ascii="Arial" w:eastAsiaTheme="minorEastAsia" w:hAnsi="Arial" w:cs="Arial"/>
          <w:sz w:val="20"/>
          <w:szCs w:val="20"/>
          <w:shd w:val="clear" w:color="auto" w:fill="FCFCFE"/>
        </w:rPr>
        <w:t xml:space="preserve">contribute to the rural tourism as a unique and local </w:t>
      </w:r>
      <w:r w:rsidR="00172CAA">
        <w:rPr>
          <w:rFonts w:ascii="Arial" w:eastAsiaTheme="minorEastAsia" w:hAnsi="Arial" w:cs="Arial"/>
          <w:sz w:val="20"/>
          <w:szCs w:val="20"/>
          <w:shd w:val="clear" w:color="auto" w:fill="FCFCFE"/>
        </w:rPr>
        <w:t>characteristic</w:t>
      </w:r>
      <w:r w:rsidR="001A2A10" w:rsidRPr="00492C78">
        <w:rPr>
          <w:rFonts w:ascii="Arial" w:eastAsiaTheme="minorEastAsia" w:hAnsi="Arial" w:cs="Arial"/>
          <w:sz w:val="20"/>
          <w:szCs w:val="20"/>
          <w:shd w:val="clear" w:color="auto" w:fill="FCFCFE"/>
        </w:rPr>
        <w:t>,</w:t>
      </w:r>
      <w:r w:rsidRPr="00492C78">
        <w:rPr>
          <w:rFonts w:ascii="Arial" w:eastAsiaTheme="minorEastAsia" w:hAnsi="Arial" w:cs="Arial"/>
          <w:sz w:val="20"/>
          <w:szCs w:val="20"/>
          <w:shd w:val="clear" w:color="auto" w:fill="FCFCFE"/>
        </w:rPr>
        <w:t xml:space="preserve"> living up to the government’s expectation</w:t>
      </w:r>
      <w:r w:rsidR="001A2A10" w:rsidRPr="00492C78">
        <w:rPr>
          <w:rFonts w:ascii="Arial" w:eastAsiaTheme="minorEastAsia" w:hAnsi="Arial" w:cs="Arial"/>
          <w:sz w:val="20"/>
          <w:szCs w:val="20"/>
          <w:shd w:val="clear" w:color="auto" w:fill="FCFCFE"/>
        </w:rPr>
        <w:t>. In addition, the farmland can also develop into art farm</w:t>
      </w:r>
      <w:r w:rsidR="00B55CFE">
        <w:rPr>
          <w:rFonts w:ascii="Arial" w:eastAsiaTheme="minorEastAsia" w:hAnsi="Arial" w:cs="Arial"/>
          <w:sz w:val="20"/>
          <w:szCs w:val="20"/>
          <w:shd w:val="clear" w:color="auto" w:fill="FCFCFE"/>
        </w:rPr>
        <w:t>ing</w:t>
      </w:r>
      <w:r w:rsidR="001A2A10" w:rsidRPr="00492C78">
        <w:rPr>
          <w:rFonts w:ascii="Arial" w:eastAsiaTheme="minorEastAsia" w:hAnsi="Arial" w:cs="Arial"/>
          <w:sz w:val="20"/>
          <w:szCs w:val="20"/>
          <w:shd w:val="clear" w:color="auto" w:fill="FCFCFE"/>
        </w:rPr>
        <w:t xml:space="preserve"> with </w:t>
      </w:r>
      <w:r w:rsidR="001A2A10" w:rsidRPr="00492C78">
        <w:rPr>
          <w:rFonts w:ascii="Arial" w:hAnsi="Arial" w:cs="Arial"/>
          <w:sz w:val="20"/>
          <w:szCs w:val="20"/>
          <w:shd w:val="clear" w:color="auto" w:fill="FCFCFE"/>
        </w:rPr>
        <w:t>sightseeing</w:t>
      </w:r>
      <w:r w:rsidR="001A2A10" w:rsidRPr="00492C78">
        <w:rPr>
          <w:rStyle w:val="apple-converted-space"/>
          <w:rFonts w:ascii="Arial" w:hAnsi="Arial" w:cs="Arial"/>
          <w:sz w:val="20"/>
          <w:szCs w:val="20"/>
          <w:shd w:val="clear" w:color="auto" w:fill="FCFCFE"/>
        </w:rPr>
        <w:t> </w:t>
      </w:r>
      <w:r w:rsidR="001A2A10" w:rsidRPr="00492C78">
        <w:rPr>
          <w:rFonts w:ascii="Arial" w:hAnsi="Arial" w:cs="Arial"/>
          <w:sz w:val="20"/>
          <w:szCs w:val="20"/>
          <w:shd w:val="clear" w:color="auto" w:fill="FCFCFE"/>
        </w:rPr>
        <w:t>and</w:t>
      </w:r>
      <w:r w:rsidR="001A2A10" w:rsidRPr="00492C78">
        <w:rPr>
          <w:rStyle w:val="apple-converted-space"/>
          <w:rFonts w:ascii="Arial" w:hAnsi="Arial" w:cs="Arial"/>
          <w:sz w:val="20"/>
          <w:szCs w:val="20"/>
          <w:shd w:val="clear" w:color="auto" w:fill="FCFCFE"/>
        </w:rPr>
        <w:t> </w:t>
      </w:r>
      <w:r w:rsidR="001A2A10" w:rsidRPr="00492C78">
        <w:rPr>
          <w:rFonts w:ascii="Arial" w:hAnsi="Arial" w:cs="Arial"/>
          <w:sz w:val="20"/>
          <w:szCs w:val="20"/>
          <w:shd w:val="clear" w:color="auto" w:fill="FCFCFE"/>
        </w:rPr>
        <w:t>picking</w:t>
      </w:r>
      <w:r w:rsidR="001A2A10" w:rsidRPr="00492C78">
        <w:rPr>
          <w:rStyle w:val="apple-converted-space"/>
          <w:rFonts w:ascii="Arial" w:hAnsi="Arial" w:cs="Arial"/>
          <w:sz w:val="20"/>
          <w:szCs w:val="20"/>
          <w:shd w:val="clear" w:color="auto" w:fill="FCFCFE"/>
        </w:rPr>
        <w:t> </w:t>
      </w:r>
      <w:r w:rsidR="001A2A10" w:rsidRPr="00492C78">
        <w:rPr>
          <w:rFonts w:ascii="Arial" w:hAnsi="Arial" w:cs="Arial"/>
          <w:sz w:val="20"/>
          <w:szCs w:val="20"/>
          <w:shd w:val="clear" w:color="auto" w:fill="FCFCFE"/>
        </w:rPr>
        <w:t>tourism</w:t>
      </w:r>
      <w:r w:rsidR="001A2A10" w:rsidRPr="00492C78">
        <w:rPr>
          <w:rFonts w:ascii="Arial" w:eastAsiaTheme="minorEastAsia" w:hAnsi="Arial" w:cs="Arial"/>
          <w:sz w:val="20"/>
          <w:szCs w:val="20"/>
          <w:shd w:val="clear" w:color="auto" w:fill="FCFCFE"/>
        </w:rPr>
        <w:t>, a balance between</w:t>
      </w:r>
      <w:r w:rsidR="00B9605D">
        <w:rPr>
          <w:rFonts w:ascii="Arial" w:eastAsiaTheme="minorEastAsia" w:hAnsi="Arial" w:cs="Arial"/>
          <w:sz w:val="20"/>
          <w:szCs w:val="20"/>
          <w:shd w:val="clear" w:color="auto" w:fill="FCFCFE"/>
        </w:rPr>
        <w:t xml:space="preserve"> productivism</w:t>
      </w:r>
      <w:r w:rsidR="001A2A10" w:rsidRPr="00492C78">
        <w:rPr>
          <w:rFonts w:ascii="Arial" w:eastAsiaTheme="minorEastAsia" w:hAnsi="Arial" w:cs="Arial"/>
          <w:sz w:val="20"/>
          <w:szCs w:val="20"/>
          <w:shd w:val="clear" w:color="auto" w:fill="FCFCFE"/>
        </w:rPr>
        <w:t xml:space="preserve"> and</w:t>
      </w:r>
      <w:r w:rsidR="00B9605D">
        <w:rPr>
          <w:rFonts w:ascii="Arial" w:eastAsiaTheme="minorEastAsia" w:hAnsi="Arial" w:cs="Arial"/>
          <w:sz w:val="20"/>
          <w:szCs w:val="20"/>
          <w:shd w:val="clear" w:color="auto" w:fill="FCFCFE"/>
        </w:rPr>
        <w:t xml:space="preserve"> post</w:t>
      </w:r>
      <w:r w:rsidR="00B9605D">
        <w:rPr>
          <w:rFonts w:ascii="Cambria Math" w:eastAsiaTheme="minorEastAsia" w:hAnsi="Cambria Math" w:cs="Cambria Math"/>
          <w:sz w:val="20"/>
          <w:szCs w:val="20"/>
          <w:shd w:val="clear" w:color="auto" w:fill="FCFCFE"/>
        </w:rPr>
        <w:t>‐</w:t>
      </w:r>
      <w:r w:rsidR="00B9605D">
        <w:rPr>
          <w:rFonts w:ascii="Arial" w:eastAsiaTheme="minorEastAsia" w:hAnsi="Arial" w:cs="Arial"/>
          <w:sz w:val="20"/>
          <w:szCs w:val="20"/>
          <w:shd w:val="clear" w:color="auto" w:fill="FCFCFE"/>
        </w:rPr>
        <w:t>productivism</w:t>
      </w:r>
      <w:r w:rsidR="001A2A10" w:rsidRPr="00492C78">
        <w:rPr>
          <w:rFonts w:ascii="Arial" w:eastAsiaTheme="minorEastAsia" w:hAnsi="Arial" w:cs="Arial"/>
          <w:sz w:val="20"/>
          <w:szCs w:val="20"/>
          <w:shd w:val="clear" w:color="auto" w:fill="FCFCFE"/>
        </w:rPr>
        <w:t xml:space="preserve">. The advantages in the transportation, location and government support lay a good foundation for its </w:t>
      </w:r>
      <w:r w:rsidR="001A2A10" w:rsidRPr="00492C78">
        <w:rPr>
          <w:rFonts w:ascii="Arial" w:eastAsiaTheme="minorEastAsia" w:hAnsi="Arial" w:cs="Arial"/>
          <w:sz w:val="20"/>
          <w:szCs w:val="20"/>
          <w:shd w:val="clear" w:color="auto" w:fill="FCFCFE"/>
        </w:rPr>
        <w:lastRenderedPageBreak/>
        <w:t>multifunctional development.</w:t>
      </w:r>
    </w:p>
    <w:p w:rsidR="008C0947" w:rsidRPr="00492C78" w:rsidRDefault="000F4A5C" w:rsidP="00492C78">
      <w:pPr>
        <w:pStyle w:val="2"/>
      </w:pPr>
      <w:bookmarkStart w:id="13" w:name="_Toc481653781"/>
      <w:r>
        <w:t>4</w:t>
      </w:r>
      <w:r w:rsidR="009D7DEA" w:rsidRPr="00492C78">
        <w:t>.</w:t>
      </w:r>
      <w:r w:rsidR="00844CA3" w:rsidRPr="00492C78">
        <w:t>2</w:t>
      </w:r>
      <w:r w:rsidR="009D7DEA" w:rsidRPr="00492C78">
        <w:t xml:space="preserve"> </w:t>
      </w:r>
      <w:r w:rsidR="00172CAA" w:rsidRPr="00492C78">
        <w:t>The</w:t>
      </w:r>
      <w:r w:rsidR="001A2A10" w:rsidRPr="00492C78">
        <w:t xml:space="preserve"> environmental pillar: </w:t>
      </w:r>
      <w:r w:rsidR="00BD23F4" w:rsidRPr="00492C78">
        <w:t>reused space and multifunctional industry landscape</w:t>
      </w:r>
      <w:bookmarkEnd w:id="13"/>
    </w:p>
    <w:p w:rsidR="00493F95" w:rsidRPr="00492C78" w:rsidRDefault="00493F95" w:rsidP="009D7DEA">
      <w:pPr>
        <w:ind w:firstLine="284"/>
        <w:rPr>
          <w:rFonts w:ascii="Arial" w:eastAsiaTheme="minorEastAsia" w:hAnsi="Arial" w:cs="Arial"/>
          <w:sz w:val="20"/>
          <w:szCs w:val="20"/>
        </w:rPr>
      </w:pPr>
      <w:r w:rsidRPr="00492C78">
        <w:rPr>
          <w:rFonts w:ascii="Arial" w:eastAsiaTheme="minorEastAsia" w:hAnsi="Arial" w:cs="Arial"/>
          <w:sz w:val="20"/>
          <w:szCs w:val="20"/>
        </w:rPr>
        <w:t>Because of the distanced relationship between industry and residence, the landscape of Ungersheim remains a beautiful countryside scenery. After the transition, the previous mining field and factory are given new functions and even treasured as industry landscape for exhibitions. By contrast, the mix-use of workshop and housing is the main problem</w:t>
      </w:r>
      <w:r w:rsidR="00B55CFE">
        <w:rPr>
          <w:rFonts w:ascii="Arial" w:eastAsiaTheme="minorEastAsia" w:hAnsi="Arial" w:cs="Arial"/>
          <w:sz w:val="20"/>
          <w:szCs w:val="20"/>
        </w:rPr>
        <w:t xml:space="preserve"> in Bimen village</w:t>
      </w:r>
      <w:r w:rsidRPr="00492C78">
        <w:rPr>
          <w:rFonts w:ascii="Arial" w:eastAsiaTheme="minorEastAsia" w:hAnsi="Arial" w:cs="Arial"/>
          <w:sz w:val="20"/>
          <w:szCs w:val="20"/>
        </w:rPr>
        <w:t>, which is more complex closely related to the industry development.</w:t>
      </w:r>
    </w:p>
    <w:p w:rsidR="00493F95" w:rsidRPr="00492C78" w:rsidRDefault="00493F95" w:rsidP="009D7DEA">
      <w:pPr>
        <w:ind w:firstLine="284"/>
        <w:rPr>
          <w:rFonts w:ascii="Arial" w:eastAsiaTheme="minorEastAsia" w:hAnsi="Arial" w:cs="Arial"/>
          <w:sz w:val="20"/>
          <w:szCs w:val="20"/>
        </w:rPr>
      </w:pPr>
      <w:r w:rsidRPr="00492C78">
        <w:rPr>
          <w:rFonts w:ascii="Arial" w:eastAsiaTheme="minorEastAsia" w:hAnsi="Arial" w:cs="Arial"/>
          <w:sz w:val="20"/>
          <w:szCs w:val="20"/>
        </w:rPr>
        <w:t xml:space="preserve">According to the economic transition and industry structure adjustment strategies, the spatial planning can be clear </w:t>
      </w:r>
      <w:r w:rsidR="009247F2" w:rsidRPr="00492C78">
        <w:rPr>
          <w:rFonts w:ascii="Arial" w:eastAsiaTheme="minorEastAsia" w:hAnsi="Arial" w:cs="Arial"/>
          <w:sz w:val="20"/>
          <w:szCs w:val="20"/>
        </w:rPr>
        <w:t xml:space="preserve">to reuse the space and transform </w:t>
      </w:r>
      <w:r w:rsidR="00E574F1">
        <w:rPr>
          <w:rFonts w:ascii="Arial" w:eastAsiaTheme="minorEastAsia" w:hAnsi="Arial" w:cs="Arial"/>
          <w:sz w:val="20"/>
          <w:szCs w:val="20"/>
        </w:rPr>
        <w:t xml:space="preserve">the </w:t>
      </w:r>
      <w:r w:rsidR="009247F2" w:rsidRPr="00492C78">
        <w:rPr>
          <w:rFonts w:ascii="Arial" w:eastAsiaTheme="minorEastAsia" w:hAnsi="Arial" w:cs="Arial"/>
          <w:sz w:val="20"/>
          <w:szCs w:val="20"/>
        </w:rPr>
        <w:t xml:space="preserve">industry into </w:t>
      </w:r>
      <w:r w:rsidR="00E574F1">
        <w:rPr>
          <w:rFonts w:ascii="Arial" w:eastAsiaTheme="minorEastAsia" w:hAnsi="Arial" w:cs="Arial"/>
          <w:sz w:val="20"/>
          <w:szCs w:val="20"/>
        </w:rPr>
        <w:t xml:space="preserve">the </w:t>
      </w:r>
      <w:r w:rsidR="009247F2" w:rsidRPr="00492C78">
        <w:rPr>
          <w:rFonts w:ascii="Arial" w:eastAsiaTheme="minorEastAsia" w:hAnsi="Arial" w:cs="Arial"/>
          <w:sz w:val="20"/>
          <w:szCs w:val="20"/>
        </w:rPr>
        <w:t>landscape. The transformation can be conduct</w:t>
      </w:r>
      <w:r w:rsidR="00B55CFE">
        <w:rPr>
          <w:rFonts w:ascii="Arial" w:eastAsiaTheme="minorEastAsia" w:hAnsi="Arial" w:cs="Arial"/>
          <w:sz w:val="20"/>
          <w:szCs w:val="20"/>
        </w:rPr>
        <w:t>ed in the overall, factory and family workshop</w:t>
      </w:r>
      <w:r w:rsidR="009247F2" w:rsidRPr="00492C78">
        <w:rPr>
          <w:rFonts w:ascii="Arial" w:eastAsiaTheme="minorEastAsia" w:hAnsi="Arial" w:cs="Arial"/>
          <w:sz w:val="20"/>
          <w:szCs w:val="20"/>
        </w:rPr>
        <w:t xml:space="preserve"> aspects.</w:t>
      </w:r>
    </w:p>
    <w:p w:rsidR="009247F2" w:rsidRDefault="009247F2" w:rsidP="009247F2">
      <w:pPr>
        <w:ind w:firstLine="284"/>
        <w:rPr>
          <w:rFonts w:ascii="Arial" w:hAnsi="Arial" w:cs="Arial"/>
          <w:sz w:val="20"/>
          <w:szCs w:val="20"/>
        </w:rPr>
      </w:pPr>
      <w:r w:rsidRPr="00492C78">
        <w:rPr>
          <w:rFonts w:ascii="Arial" w:eastAsiaTheme="minorEastAsia" w:hAnsi="Arial" w:cs="Arial"/>
          <w:sz w:val="20"/>
          <w:szCs w:val="20"/>
        </w:rPr>
        <w:t>In the overall scale</w:t>
      </w:r>
      <w:r w:rsidR="00EA7BAD">
        <w:rPr>
          <w:rFonts w:ascii="Arial" w:eastAsiaTheme="minorEastAsia" w:hAnsi="Arial" w:cs="Arial"/>
          <w:sz w:val="20"/>
          <w:szCs w:val="20"/>
        </w:rPr>
        <w:t xml:space="preserve"> (</w:t>
      </w:r>
      <w:r w:rsidR="00EA7BAD" w:rsidRPr="00723991">
        <w:rPr>
          <w:rFonts w:ascii="Arial" w:hAnsi="Arial" w:cs="Arial"/>
          <w:sz w:val="20"/>
          <w:szCs w:val="20"/>
          <w:lang w:val="en-GB"/>
        </w:rPr>
        <w:t>Figure</w:t>
      </w:r>
      <w:r w:rsidR="00172CAA">
        <w:rPr>
          <w:rFonts w:ascii="Arial" w:hAnsi="Arial" w:cs="Arial"/>
          <w:sz w:val="20"/>
          <w:szCs w:val="20"/>
        </w:rPr>
        <w:t xml:space="preserve"> 9</w:t>
      </w:r>
      <w:r w:rsidR="00EA7BAD">
        <w:rPr>
          <w:rFonts w:ascii="Arial" w:eastAsiaTheme="minorEastAsia" w:hAnsi="Arial" w:cs="Arial"/>
          <w:sz w:val="20"/>
          <w:szCs w:val="20"/>
        </w:rPr>
        <w:t>)</w:t>
      </w:r>
      <w:r w:rsidRPr="00492C78">
        <w:rPr>
          <w:rFonts w:ascii="Arial" w:eastAsiaTheme="minorEastAsia" w:hAnsi="Arial" w:cs="Arial"/>
          <w:sz w:val="20"/>
          <w:szCs w:val="20"/>
        </w:rPr>
        <w:t>, th</w:t>
      </w:r>
      <w:r w:rsidRPr="00492C78">
        <w:rPr>
          <w:rFonts w:ascii="Arial" w:hAnsi="Arial" w:cs="Arial"/>
          <w:sz w:val="20"/>
          <w:szCs w:val="20"/>
        </w:rPr>
        <w:t xml:space="preserve">e </w:t>
      </w:r>
      <w:r w:rsidRPr="00492C78">
        <w:rPr>
          <w:rFonts w:ascii="Arial" w:eastAsiaTheme="minorEastAsia" w:hAnsi="Arial" w:cs="Arial"/>
          <w:sz w:val="20"/>
          <w:szCs w:val="20"/>
        </w:rPr>
        <w:t xml:space="preserve">temporary structure and </w:t>
      </w:r>
      <w:r w:rsidRPr="00492C78">
        <w:rPr>
          <w:rFonts w:ascii="Arial" w:hAnsi="Arial" w:cs="Arial"/>
          <w:sz w:val="20"/>
          <w:szCs w:val="20"/>
        </w:rPr>
        <w:t>the rubbish yards</w:t>
      </w:r>
      <w:r w:rsidRPr="00492C78">
        <w:rPr>
          <w:rFonts w:ascii="Arial" w:eastAsiaTheme="minorEastAsia" w:hAnsi="Arial" w:cs="Arial"/>
          <w:sz w:val="20"/>
          <w:szCs w:val="20"/>
        </w:rPr>
        <w:t xml:space="preserve"> of the workshop </w:t>
      </w:r>
      <w:r w:rsidRPr="00492C78">
        <w:rPr>
          <w:rFonts w:ascii="Arial" w:hAnsi="Arial" w:cs="Arial"/>
          <w:sz w:val="20"/>
          <w:szCs w:val="20"/>
        </w:rPr>
        <w:t>which impact the living environment should be demolished</w:t>
      </w:r>
      <w:r w:rsidRPr="00492C78">
        <w:rPr>
          <w:rFonts w:ascii="Arial" w:eastAsiaTheme="minorEastAsia" w:hAnsi="Arial" w:cs="Arial"/>
          <w:sz w:val="20"/>
          <w:szCs w:val="20"/>
        </w:rPr>
        <w:t xml:space="preserve"> and cleaned</w:t>
      </w:r>
      <w:r w:rsidRPr="00492C78">
        <w:rPr>
          <w:rFonts w:ascii="Arial" w:hAnsi="Arial" w:cs="Arial"/>
          <w:sz w:val="20"/>
          <w:szCs w:val="20"/>
        </w:rPr>
        <w:t xml:space="preserve"> selectively through </w:t>
      </w:r>
      <w:r w:rsidRPr="00492C78">
        <w:rPr>
          <w:rFonts w:ascii="Arial" w:eastAsiaTheme="minorEastAsia" w:hAnsi="Arial" w:cs="Arial"/>
          <w:sz w:val="20"/>
          <w:szCs w:val="20"/>
        </w:rPr>
        <w:t xml:space="preserve">reasonable </w:t>
      </w:r>
      <w:r w:rsidRPr="00492C78">
        <w:rPr>
          <w:rFonts w:ascii="Arial" w:hAnsi="Arial" w:cs="Arial"/>
          <w:sz w:val="20"/>
          <w:szCs w:val="20"/>
        </w:rPr>
        <w:t xml:space="preserve">assessment. </w:t>
      </w:r>
      <w:r w:rsidRPr="00492C78">
        <w:rPr>
          <w:rFonts w:ascii="Arial" w:eastAsiaTheme="minorEastAsia" w:hAnsi="Arial" w:cs="Arial"/>
          <w:sz w:val="20"/>
          <w:szCs w:val="20"/>
        </w:rPr>
        <w:t>The r</w:t>
      </w:r>
      <w:r w:rsidRPr="00492C78">
        <w:rPr>
          <w:rFonts w:ascii="Arial" w:hAnsi="Arial" w:cs="Arial"/>
          <w:sz w:val="20"/>
          <w:szCs w:val="20"/>
        </w:rPr>
        <w:t>elease</w:t>
      </w:r>
      <w:r w:rsidRPr="00492C78">
        <w:rPr>
          <w:rFonts w:ascii="Arial" w:eastAsiaTheme="minorEastAsia" w:hAnsi="Arial" w:cs="Arial"/>
          <w:sz w:val="20"/>
          <w:szCs w:val="20"/>
        </w:rPr>
        <w:t>d</w:t>
      </w:r>
      <w:r w:rsidRPr="00492C78">
        <w:rPr>
          <w:rFonts w:ascii="Arial" w:hAnsi="Arial" w:cs="Arial"/>
          <w:sz w:val="20"/>
          <w:szCs w:val="20"/>
        </w:rPr>
        <w:t xml:space="preserve"> space </w:t>
      </w:r>
      <w:r w:rsidRPr="00492C78">
        <w:rPr>
          <w:rFonts w:ascii="Arial" w:eastAsiaTheme="minorEastAsia" w:hAnsi="Arial" w:cs="Arial"/>
          <w:sz w:val="20"/>
          <w:szCs w:val="20"/>
        </w:rPr>
        <w:t xml:space="preserve">can be </w:t>
      </w:r>
      <w:r w:rsidRPr="00492C78">
        <w:rPr>
          <w:rFonts w:ascii="Arial" w:hAnsi="Arial" w:cs="Arial"/>
          <w:sz w:val="20"/>
          <w:szCs w:val="20"/>
        </w:rPr>
        <w:t>replace</w:t>
      </w:r>
      <w:r w:rsidRPr="00492C78">
        <w:rPr>
          <w:rFonts w:ascii="Arial" w:eastAsiaTheme="minorEastAsia" w:hAnsi="Arial" w:cs="Arial"/>
          <w:sz w:val="20"/>
          <w:szCs w:val="20"/>
        </w:rPr>
        <w:t xml:space="preserve">d </w:t>
      </w:r>
      <w:r w:rsidR="00E574F1">
        <w:rPr>
          <w:rFonts w:ascii="Arial" w:eastAsiaTheme="minorEastAsia" w:hAnsi="Arial" w:cs="Arial"/>
          <w:sz w:val="20"/>
          <w:szCs w:val="20"/>
        </w:rPr>
        <w:t>by</w:t>
      </w:r>
      <w:r w:rsidRPr="00492C78">
        <w:rPr>
          <w:rFonts w:ascii="Arial" w:eastAsiaTheme="minorEastAsia" w:hAnsi="Arial" w:cs="Arial"/>
          <w:sz w:val="20"/>
          <w:szCs w:val="20"/>
        </w:rPr>
        <w:t xml:space="preserve"> </w:t>
      </w:r>
      <w:r w:rsidRPr="00492C78">
        <w:rPr>
          <w:rFonts w:ascii="Arial" w:hAnsi="Arial" w:cs="Arial"/>
          <w:sz w:val="20"/>
          <w:szCs w:val="20"/>
        </w:rPr>
        <w:t>public space, green space and social communication space</w:t>
      </w:r>
      <w:r w:rsidRPr="00492C78">
        <w:rPr>
          <w:rFonts w:ascii="Arial" w:eastAsiaTheme="minorEastAsia" w:hAnsi="Arial" w:cs="Arial"/>
          <w:sz w:val="20"/>
          <w:szCs w:val="20"/>
        </w:rPr>
        <w:t xml:space="preserve"> and then </w:t>
      </w:r>
      <w:r w:rsidR="00E574F1">
        <w:rPr>
          <w:rFonts w:ascii="Arial" w:eastAsiaTheme="minorEastAsia" w:hAnsi="Arial" w:cs="Arial"/>
          <w:sz w:val="20"/>
          <w:szCs w:val="20"/>
        </w:rPr>
        <w:t>shape</w:t>
      </w:r>
      <w:r w:rsidRPr="00492C78">
        <w:rPr>
          <w:rFonts w:ascii="Arial" w:eastAsiaTheme="minorEastAsia" w:hAnsi="Arial" w:cs="Arial"/>
          <w:sz w:val="20"/>
          <w:szCs w:val="20"/>
        </w:rPr>
        <w:t xml:space="preserve"> </w:t>
      </w:r>
      <w:r w:rsidRPr="00492C78">
        <w:rPr>
          <w:rFonts w:ascii="Arial" w:hAnsi="Arial" w:cs="Arial"/>
          <w:sz w:val="20"/>
          <w:szCs w:val="20"/>
        </w:rPr>
        <w:t>the public space system.</w:t>
      </w:r>
    </w:p>
    <w:tbl>
      <w:tblPr>
        <w:tblStyle w:val="21"/>
        <w:tblW w:w="0" w:type="auto"/>
        <w:jc w:val="center"/>
        <w:tblLook w:val="04A0" w:firstRow="1" w:lastRow="0" w:firstColumn="1" w:lastColumn="0" w:noHBand="0" w:noVBand="1"/>
      </w:tblPr>
      <w:tblGrid>
        <w:gridCol w:w="8194"/>
      </w:tblGrid>
      <w:tr w:rsidR="00680B02"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80B02" w:rsidRPr="00492C78" w:rsidRDefault="00680B02" w:rsidP="00656CF4">
            <w:pPr>
              <w:ind w:hanging="2"/>
              <w:rPr>
                <w:rFonts w:ascii="Arial" w:hAnsi="Arial" w:cs="Arial"/>
                <w:sz w:val="20"/>
                <w:szCs w:val="20"/>
              </w:rPr>
            </w:pPr>
            <w:r w:rsidRPr="00680B02">
              <w:rPr>
                <w:rFonts w:ascii="Arial" w:hAnsi="Arial" w:cs="Arial"/>
                <w:noProof/>
                <w:sz w:val="20"/>
                <w:szCs w:val="20"/>
              </w:rPr>
              <w:drawing>
                <wp:inline distT="0" distB="0" distL="0" distR="0" wp14:anchorId="6B87486A" wp14:editId="3FF20431">
                  <wp:extent cx="5059946" cy="1621197"/>
                  <wp:effectExtent l="0" t="0" r="7620" b="0"/>
                  <wp:docPr id="23" name="图片 23" descr="F:\叁\TUD\7-\插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叁\TUD\7-\插图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01" r="25435" b="67998"/>
                          <a:stretch/>
                        </pic:blipFill>
                        <pic:spPr bwMode="auto">
                          <a:xfrm>
                            <a:off x="0" y="0"/>
                            <a:ext cx="5065114" cy="1622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0B02" w:rsidRPr="00723991"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80B02" w:rsidRPr="00723991" w:rsidRDefault="00680B02" w:rsidP="00656CF4">
            <w:pPr>
              <w:jc w:val="center"/>
              <w:rPr>
                <w:rFonts w:ascii="Arial" w:hAnsi="Arial" w:cs="Arial"/>
                <w:b w:val="0"/>
                <w:sz w:val="20"/>
                <w:szCs w:val="20"/>
              </w:rPr>
            </w:pPr>
            <w:r w:rsidRPr="00723991">
              <w:rPr>
                <w:rFonts w:ascii="Arial" w:hAnsi="Arial" w:cs="Arial"/>
                <w:sz w:val="20"/>
                <w:szCs w:val="20"/>
                <w:lang w:val="en-GB"/>
              </w:rPr>
              <w:t xml:space="preserve">Figure </w:t>
            </w:r>
            <w:r w:rsidRPr="00723991">
              <w:rPr>
                <w:rFonts w:ascii="Arial" w:hAnsi="Arial" w:cs="Arial"/>
                <w:sz w:val="20"/>
                <w:szCs w:val="20"/>
              </w:rPr>
              <w:fldChar w:fldCharType="begin"/>
            </w:r>
            <w:r w:rsidRPr="00723991">
              <w:rPr>
                <w:rFonts w:ascii="Arial" w:hAnsi="Arial" w:cs="Arial"/>
                <w:sz w:val="20"/>
                <w:szCs w:val="20"/>
                <w:lang w:val="en-GB"/>
              </w:rPr>
              <w:instrText xml:space="preserve"> SEQ Figure \* ARABIC </w:instrText>
            </w:r>
            <w:r w:rsidRPr="00723991">
              <w:rPr>
                <w:rFonts w:ascii="Arial" w:hAnsi="Arial" w:cs="Arial"/>
                <w:sz w:val="20"/>
                <w:szCs w:val="20"/>
              </w:rPr>
              <w:fldChar w:fldCharType="separate"/>
            </w:r>
            <w:r w:rsidR="00A91E3C">
              <w:rPr>
                <w:rFonts w:ascii="Arial" w:hAnsi="Arial" w:cs="Arial"/>
                <w:noProof/>
                <w:sz w:val="20"/>
                <w:szCs w:val="20"/>
                <w:lang w:val="en-GB"/>
              </w:rPr>
              <w:t>9</w:t>
            </w:r>
            <w:r w:rsidRPr="00723991">
              <w:rPr>
                <w:rFonts w:ascii="Arial" w:hAnsi="Arial" w:cs="Arial"/>
                <w:noProof/>
                <w:sz w:val="20"/>
                <w:szCs w:val="20"/>
              </w:rPr>
              <w:fldChar w:fldCharType="end"/>
            </w:r>
            <w:r w:rsidRPr="00723991">
              <w:rPr>
                <w:rFonts w:ascii="Arial" w:hAnsi="Arial" w:cs="Arial"/>
                <w:sz w:val="20"/>
                <w:szCs w:val="20"/>
                <w:lang w:val="en-GB"/>
              </w:rPr>
              <w:t xml:space="preserve"> The </w:t>
            </w:r>
            <w:r w:rsidR="00723991" w:rsidRPr="00723991">
              <w:rPr>
                <w:rFonts w:ascii="Arial" w:hAnsi="Arial" w:cs="Arial"/>
                <w:sz w:val="20"/>
                <w:szCs w:val="20"/>
                <w:lang w:val="en-GB"/>
              </w:rPr>
              <w:t>overall planning strategy</w:t>
            </w:r>
          </w:p>
          <w:p w:rsidR="00680B02" w:rsidRPr="00723991" w:rsidRDefault="00680B02" w:rsidP="00723991">
            <w:pPr>
              <w:jc w:val="left"/>
              <w:rPr>
                <w:rFonts w:ascii="Arial" w:hAnsi="Arial" w:cs="Arial"/>
                <w:b w:val="0"/>
                <w:noProof/>
                <w:sz w:val="20"/>
                <w:szCs w:val="20"/>
              </w:rPr>
            </w:pPr>
            <w:r w:rsidRPr="00723991">
              <w:rPr>
                <w:rFonts w:ascii="Arial" w:hAnsi="Arial" w:cs="Arial"/>
                <w:sz w:val="20"/>
                <w:szCs w:val="20"/>
              </w:rPr>
              <w:t>Source</w:t>
            </w:r>
            <w:r w:rsidRPr="00723991">
              <w:rPr>
                <w:rFonts w:ascii="Arial" w:eastAsia="宋体" w:hAnsi="Arial" w:cs="Arial"/>
                <w:sz w:val="20"/>
                <w:szCs w:val="20"/>
              </w:rPr>
              <w:t>：</w:t>
            </w:r>
            <w:r w:rsidR="00723991" w:rsidRPr="00723991">
              <w:rPr>
                <w:rFonts w:ascii="Arial" w:hAnsi="Arial" w:cs="Arial"/>
                <w:sz w:val="20"/>
                <w:szCs w:val="20"/>
              </w:rPr>
              <w:t>research group</w:t>
            </w:r>
          </w:p>
        </w:tc>
      </w:tr>
    </w:tbl>
    <w:p w:rsidR="00680B02" w:rsidRPr="00680B02" w:rsidRDefault="00680B02" w:rsidP="009247F2">
      <w:pPr>
        <w:ind w:firstLine="284"/>
        <w:rPr>
          <w:rFonts w:ascii="Arial" w:hAnsi="Arial" w:cs="Arial"/>
          <w:sz w:val="20"/>
          <w:szCs w:val="20"/>
        </w:rPr>
      </w:pPr>
    </w:p>
    <w:p w:rsidR="009247F2" w:rsidRPr="00492C78" w:rsidRDefault="009247F2" w:rsidP="009247F2">
      <w:pPr>
        <w:ind w:firstLine="284"/>
        <w:rPr>
          <w:rFonts w:ascii="Arial" w:hAnsi="Arial" w:cs="Arial"/>
          <w:sz w:val="20"/>
          <w:szCs w:val="20"/>
        </w:rPr>
      </w:pPr>
      <w:r w:rsidRPr="00492C78">
        <w:rPr>
          <w:rFonts w:ascii="Arial" w:hAnsi="Arial" w:cs="Arial"/>
          <w:sz w:val="20"/>
          <w:szCs w:val="20"/>
        </w:rPr>
        <w:t>For the big factory</w:t>
      </w:r>
      <w:r w:rsidR="00331352">
        <w:rPr>
          <w:rFonts w:ascii="Arial" w:hAnsi="Arial" w:cs="Arial"/>
          <w:sz w:val="20"/>
          <w:szCs w:val="20"/>
        </w:rPr>
        <w:t xml:space="preserve"> (</w:t>
      </w:r>
      <w:r w:rsidR="00331352" w:rsidRPr="00723991">
        <w:rPr>
          <w:rFonts w:ascii="Arial" w:hAnsi="Arial" w:cs="Arial"/>
          <w:sz w:val="20"/>
          <w:szCs w:val="20"/>
          <w:lang w:val="en-GB"/>
        </w:rPr>
        <w:t>Figure</w:t>
      </w:r>
      <w:r w:rsidR="00172CAA">
        <w:rPr>
          <w:rFonts w:ascii="Arial" w:hAnsi="Arial" w:cs="Arial"/>
          <w:sz w:val="20"/>
          <w:szCs w:val="20"/>
          <w:lang w:val="en-GB"/>
        </w:rPr>
        <w:t xml:space="preserve"> 10</w:t>
      </w:r>
      <w:r w:rsidR="00331352">
        <w:rPr>
          <w:rFonts w:ascii="Arial" w:hAnsi="Arial" w:cs="Arial"/>
          <w:sz w:val="20"/>
          <w:szCs w:val="20"/>
        </w:rPr>
        <w:t>)</w:t>
      </w:r>
      <w:r w:rsidRPr="00492C78">
        <w:rPr>
          <w:rFonts w:ascii="Arial" w:hAnsi="Arial" w:cs="Arial"/>
          <w:sz w:val="20"/>
          <w:szCs w:val="20"/>
        </w:rPr>
        <w:t xml:space="preserve">, take a different strategy based on </w:t>
      </w:r>
      <w:r w:rsidRPr="00492C78">
        <w:rPr>
          <w:rFonts w:ascii="Arial" w:eastAsiaTheme="minorEastAsia" w:hAnsi="Arial" w:cs="Arial"/>
          <w:sz w:val="20"/>
          <w:szCs w:val="20"/>
        </w:rPr>
        <w:t>the</w:t>
      </w:r>
      <w:r w:rsidRPr="00492C78">
        <w:rPr>
          <w:rFonts w:ascii="Arial" w:hAnsi="Arial" w:cs="Arial"/>
          <w:sz w:val="20"/>
          <w:szCs w:val="20"/>
        </w:rPr>
        <w:t xml:space="preserve"> quality condition of building</w:t>
      </w:r>
      <w:r w:rsidR="00C1789F">
        <w:rPr>
          <w:rFonts w:ascii="Arial" w:hAnsi="Arial" w:cs="Arial"/>
          <w:sz w:val="20"/>
          <w:szCs w:val="20"/>
        </w:rPr>
        <w:t>s</w:t>
      </w:r>
      <w:r w:rsidRPr="00492C78">
        <w:rPr>
          <w:rFonts w:ascii="Arial" w:hAnsi="Arial" w:cs="Arial"/>
          <w:sz w:val="20"/>
          <w:szCs w:val="20"/>
        </w:rPr>
        <w:t>.</w:t>
      </w:r>
    </w:p>
    <w:p w:rsidR="009247F2" w:rsidRPr="00492C78" w:rsidRDefault="009247F2" w:rsidP="009247F2">
      <w:pPr>
        <w:ind w:firstLine="284"/>
        <w:rPr>
          <w:rFonts w:ascii="Arial" w:hAnsi="Arial" w:cs="Arial"/>
          <w:sz w:val="20"/>
          <w:szCs w:val="20"/>
        </w:rPr>
      </w:pPr>
      <w:r w:rsidRPr="00492C78">
        <w:rPr>
          <w:rFonts w:ascii="Arial" w:hAnsi="Arial" w:cs="Arial"/>
          <w:sz w:val="20"/>
          <w:szCs w:val="20"/>
        </w:rPr>
        <w:t>(1) OT (Operation, Transfer): For those still in good condition, it is a wise choice to bring in appropriate functions and renewal as well as upgrade the surrounding environment.</w:t>
      </w:r>
    </w:p>
    <w:p w:rsidR="009247F2" w:rsidRPr="00492C78" w:rsidRDefault="009247F2" w:rsidP="009247F2">
      <w:pPr>
        <w:ind w:left="105"/>
        <w:rPr>
          <w:rFonts w:ascii="Arial" w:hAnsi="Arial" w:cs="Arial"/>
          <w:sz w:val="20"/>
          <w:szCs w:val="20"/>
        </w:rPr>
      </w:pPr>
      <w:r w:rsidRPr="00492C78">
        <w:rPr>
          <w:rFonts w:ascii="Arial" w:hAnsi="Arial" w:cs="Arial"/>
          <w:sz w:val="20"/>
          <w:szCs w:val="20"/>
        </w:rPr>
        <w:t>(2) ROT (Rehabilitate, Operation, Transfer): For those in general quality condition, repairing the structure, updating features and renew the facade are what needs to do.</w:t>
      </w:r>
    </w:p>
    <w:p w:rsidR="009247F2" w:rsidRDefault="009247F2" w:rsidP="009247F2">
      <w:pPr>
        <w:ind w:left="105"/>
        <w:rPr>
          <w:rFonts w:ascii="Arial" w:hAnsi="Arial" w:cs="Arial"/>
          <w:sz w:val="20"/>
          <w:szCs w:val="20"/>
        </w:rPr>
      </w:pPr>
      <w:r w:rsidRPr="00492C78">
        <w:rPr>
          <w:rFonts w:ascii="Arial" w:hAnsi="Arial" w:cs="Arial"/>
          <w:sz w:val="20"/>
          <w:szCs w:val="20"/>
        </w:rPr>
        <w:t>(3) BOT (Build, Operation, Transfer): for those in bad-quality condition, proposals of demolition to be local public open space or reconstruction to be a new building should be adopted.</w:t>
      </w:r>
    </w:p>
    <w:tbl>
      <w:tblPr>
        <w:tblStyle w:val="21"/>
        <w:tblW w:w="0" w:type="auto"/>
        <w:jc w:val="center"/>
        <w:tblLook w:val="04A0" w:firstRow="1" w:lastRow="0" w:firstColumn="1" w:lastColumn="0" w:noHBand="0" w:noVBand="1"/>
      </w:tblPr>
      <w:tblGrid>
        <w:gridCol w:w="6426"/>
      </w:tblGrid>
      <w:tr w:rsidR="00680B02" w:rsidRPr="00492C78" w:rsidTr="00656C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80B02" w:rsidRPr="00492C78" w:rsidRDefault="00680B02" w:rsidP="00680B02">
            <w:pPr>
              <w:ind w:firstLine="1079"/>
              <w:rPr>
                <w:rFonts w:ascii="Arial" w:hAnsi="Arial" w:cs="Arial"/>
                <w:sz w:val="20"/>
                <w:szCs w:val="20"/>
              </w:rPr>
            </w:pPr>
            <w:r w:rsidRPr="00680B02">
              <w:rPr>
                <w:rFonts w:ascii="Arial" w:hAnsi="Arial" w:cs="Arial"/>
                <w:noProof/>
                <w:sz w:val="20"/>
                <w:szCs w:val="20"/>
              </w:rPr>
              <w:lastRenderedPageBreak/>
              <w:drawing>
                <wp:inline distT="0" distB="0" distL="0" distR="0" wp14:anchorId="4297A50A" wp14:editId="4EA35749">
                  <wp:extent cx="2932455" cy="2160000"/>
                  <wp:effectExtent l="0" t="0" r="1270" b="0"/>
                  <wp:docPr id="26" name="图片 26" descr="F:\叁\TUD\7-\插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叁\TUD\7-\插图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79" t="5417" r="23719" b="20242"/>
                          <a:stretch/>
                        </pic:blipFill>
                        <pic:spPr bwMode="auto">
                          <a:xfrm>
                            <a:off x="0" y="0"/>
                            <a:ext cx="2932455"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0B02" w:rsidRPr="00723991"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6" w:type="dxa"/>
          </w:tcPr>
          <w:p w:rsidR="00680B02" w:rsidRPr="00723991" w:rsidRDefault="00680B02" w:rsidP="00656CF4">
            <w:pPr>
              <w:jc w:val="center"/>
              <w:rPr>
                <w:rFonts w:ascii="Arial" w:hAnsi="Arial" w:cs="Arial"/>
                <w:b w:val="0"/>
                <w:sz w:val="20"/>
                <w:szCs w:val="20"/>
              </w:rPr>
            </w:pPr>
            <w:r w:rsidRPr="00723991">
              <w:rPr>
                <w:rFonts w:ascii="Arial" w:hAnsi="Arial" w:cs="Arial"/>
                <w:sz w:val="20"/>
                <w:szCs w:val="20"/>
                <w:lang w:val="en-GB"/>
              </w:rPr>
              <w:t xml:space="preserve">Figure </w:t>
            </w:r>
            <w:r w:rsidRPr="00723991">
              <w:rPr>
                <w:rFonts w:ascii="Arial" w:hAnsi="Arial" w:cs="Arial"/>
                <w:sz w:val="20"/>
                <w:szCs w:val="20"/>
              </w:rPr>
              <w:fldChar w:fldCharType="begin"/>
            </w:r>
            <w:r w:rsidRPr="00723991">
              <w:rPr>
                <w:rFonts w:ascii="Arial" w:hAnsi="Arial" w:cs="Arial"/>
                <w:sz w:val="20"/>
                <w:szCs w:val="20"/>
                <w:lang w:val="en-GB"/>
              </w:rPr>
              <w:instrText xml:space="preserve"> SEQ Figure \* ARABIC </w:instrText>
            </w:r>
            <w:r w:rsidRPr="00723991">
              <w:rPr>
                <w:rFonts w:ascii="Arial" w:hAnsi="Arial" w:cs="Arial"/>
                <w:sz w:val="20"/>
                <w:szCs w:val="20"/>
              </w:rPr>
              <w:fldChar w:fldCharType="separate"/>
            </w:r>
            <w:r w:rsidR="00A91E3C">
              <w:rPr>
                <w:rFonts w:ascii="Arial" w:hAnsi="Arial" w:cs="Arial"/>
                <w:noProof/>
                <w:sz w:val="20"/>
                <w:szCs w:val="20"/>
                <w:lang w:val="en-GB"/>
              </w:rPr>
              <w:t>10</w:t>
            </w:r>
            <w:r w:rsidRPr="00723991">
              <w:rPr>
                <w:rFonts w:ascii="Arial" w:hAnsi="Arial" w:cs="Arial"/>
                <w:noProof/>
                <w:sz w:val="20"/>
                <w:szCs w:val="20"/>
              </w:rPr>
              <w:fldChar w:fldCharType="end"/>
            </w:r>
            <w:r w:rsidRPr="00723991">
              <w:rPr>
                <w:rFonts w:ascii="Arial" w:hAnsi="Arial" w:cs="Arial"/>
                <w:sz w:val="20"/>
                <w:szCs w:val="20"/>
                <w:lang w:val="en-GB"/>
              </w:rPr>
              <w:t xml:space="preserve"> The</w:t>
            </w:r>
            <w:r w:rsidR="00723991" w:rsidRPr="00723991">
              <w:rPr>
                <w:rFonts w:ascii="Arial" w:hAnsi="Arial" w:cs="Arial"/>
                <w:sz w:val="20"/>
                <w:szCs w:val="20"/>
                <w:lang w:val="en-GB"/>
              </w:rPr>
              <w:t xml:space="preserve"> factory reuse strategy</w:t>
            </w:r>
          </w:p>
          <w:p w:rsidR="00680B02" w:rsidRPr="00723991" w:rsidRDefault="00680B02" w:rsidP="00656CF4">
            <w:pPr>
              <w:jc w:val="left"/>
              <w:rPr>
                <w:rFonts w:ascii="Arial" w:hAnsi="Arial" w:cs="Arial"/>
                <w:b w:val="0"/>
                <w:noProof/>
                <w:sz w:val="20"/>
                <w:szCs w:val="20"/>
              </w:rPr>
            </w:pPr>
            <w:r w:rsidRPr="00723991">
              <w:rPr>
                <w:rFonts w:ascii="Arial" w:hAnsi="Arial" w:cs="Arial"/>
                <w:sz w:val="20"/>
                <w:szCs w:val="20"/>
              </w:rPr>
              <w:t>Source</w:t>
            </w:r>
            <w:r w:rsidRPr="00723991">
              <w:rPr>
                <w:rFonts w:ascii="Arial" w:eastAsia="宋体" w:hAnsi="Arial" w:cs="Arial"/>
                <w:sz w:val="20"/>
                <w:szCs w:val="20"/>
              </w:rPr>
              <w:t>：</w:t>
            </w:r>
            <w:r w:rsidR="00723991" w:rsidRPr="00723991">
              <w:rPr>
                <w:rFonts w:ascii="Arial" w:hAnsi="Arial" w:cs="Arial"/>
                <w:sz w:val="20"/>
                <w:szCs w:val="20"/>
              </w:rPr>
              <w:t>research group</w:t>
            </w:r>
          </w:p>
        </w:tc>
      </w:tr>
    </w:tbl>
    <w:p w:rsidR="00680B02" w:rsidRPr="00680B02" w:rsidRDefault="00680B02" w:rsidP="009247F2">
      <w:pPr>
        <w:ind w:left="105"/>
        <w:rPr>
          <w:rFonts w:ascii="Arial" w:hAnsi="Arial" w:cs="Arial"/>
          <w:sz w:val="20"/>
          <w:szCs w:val="20"/>
        </w:rPr>
      </w:pPr>
    </w:p>
    <w:p w:rsidR="00D0739F" w:rsidRDefault="00D0739F" w:rsidP="009D7DEA">
      <w:pPr>
        <w:ind w:firstLine="284"/>
        <w:rPr>
          <w:rFonts w:ascii="Arial" w:hAnsi="Arial" w:cs="Arial"/>
          <w:sz w:val="20"/>
          <w:szCs w:val="20"/>
        </w:rPr>
      </w:pPr>
      <w:r w:rsidRPr="00492C78">
        <w:rPr>
          <w:rFonts w:ascii="Arial" w:hAnsi="Arial" w:cs="Arial"/>
          <w:sz w:val="20"/>
          <w:szCs w:val="20"/>
        </w:rPr>
        <w:t>As to family workshops</w:t>
      </w:r>
      <w:r w:rsidR="00331352">
        <w:rPr>
          <w:rFonts w:ascii="Arial" w:hAnsi="Arial" w:cs="Arial"/>
          <w:sz w:val="20"/>
          <w:szCs w:val="20"/>
        </w:rPr>
        <w:t xml:space="preserve"> (</w:t>
      </w:r>
      <w:r w:rsidR="00331352" w:rsidRPr="00723991">
        <w:rPr>
          <w:rFonts w:ascii="Arial" w:hAnsi="Arial" w:cs="Arial"/>
          <w:sz w:val="20"/>
          <w:szCs w:val="20"/>
          <w:lang w:val="en-GB"/>
        </w:rPr>
        <w:t>Figure</w:t>
      </w:r>
      <w:r w:rsidR="00A91E3C">
        <w:rPr>
          <w:rFonts w:ascii="Arial" w:hAnsi="Arial" w:cs="Arial"/>
          <w:noProof/>
          <w:sz w:val="20"/>
          <w:szCs w:val="20"/>
        </w:rPr>
        <w:t xml:space="preserve"> 11</w:t>
      </w:r>
      <w:r w:rsidR="00331352">
        <w:rPr>
          <w:rFonts w:ascii="Arial" w:hAnsi="Arial" w:cs="Arial"/>
          <w:sz w:val="20"/>
          <w:szCs w:val="20"/>
        </w:rPr>
        <w:t>)</w:t>
      </w:r>
      <w:r w:rsidRPr="00492C78">
        <w:rPr>
          <w:rFonts w:ascii="Arial" w:hAnsi="Arial" w:cs="Arial"/>
          <w:sz w:val="20"/>
          <w:szCs w:val="20"/>
        </w:rPr>
        <w:t xml:space="preserve">, the renewal guidelines are diversity according to the classification of the types. Firstly, solve the problem of light and ventilation to meet the basic requirement of the physical environment. Secondly, design a new type of mixture of family and workplace by using bamboo </w:t>
      </w:r>
      <w:r w:rsidR="00DE0C1A" w:rsidRPr="00492C78">
        <w:rPr>
          <w:rFonts w:ascii="Arial" w:eastAsiaTheme="minorEastAsia" w:hAnsi="Arial" w:cs="Arial"/>
          <w:sz w:val="20"/>
          <w:szCs w:val="20"/>
        </w:rPr>
        <w:t>details</w:t>
      </w:r>
      <w:r w:rsidRPr="00492C78">
        <w:rPr>
          <w:rFonts w:ascii="Arial" w:hAnsi="Arial" w:cs="Arial"/>
          <w:sz w:val="20"/>
          <w:szCs w:val="20"/>
        </w:rPr>
        <w:t xml:space="preserve">, creating </w:t>
      </w:r>
      <w:r w:rsidR="00DE0C1A" w:rsidRPr="00492C78">
        <w:rPr>
          <w:rFonts w:ascii="Arial" w:eastAsiaTheme="minorEastAsia" w:hAnsi="Arial" w:cs="Arial"/>
          <w:sz w:val="20"/>
          <w:szCs w:val="20"/>
        </w:rPr>
        <w:t>the atmosphere</w:t>
      </w:r>
      <w:r w:rsidRPr="00492C78">
        <w:rPr>
          <w:rFonts w:ascii="Arial" w:hAnsi="Arial" w:cs="Arial"/>
          <w:sz w:val="20"/>
          <w:szCs w:val="20"/>
        </w:rPr>
        <w:t xml:space="preserve"> </w:t>
      </w:r>
      <w:r w:rsidR="00DE0C1A" w:rsidRPr="00492C78">
        <w:rPr>
          <w:rFonts w:ascii="Arial" w:eastAsiaTheme="minorEastAsia" w:hAnsi="Arial" w:cs="Arial"/>
          <w:sz w:val="20"/>
          <w:szCs w:val="20"/>
        </w:rPr>
        <w:t xml:space="preserve">of </w:t>
      </w:r>
      <w:r w:rsidRPr="00492C78">
        <w:rPr>
          <w:rFonts w:ascii="Arial" w:hAnsi="Arial" w:cs="Arial"/>
          <w:sz w:val="20"/>
          <w:szCs w:val="20"/>
        </w:rPr>
        <w:t xml:space="preserve">bamboo culture. By doing so, the industry can also be a </w:t>
      </w:r>
      <w:r w:rsidR="00E574F1">
        <w:rPr>
          <w:rFonts w:ascii="Arial" w:hAnsi="Arial" w:cs="Arial"/>
          <w:sz w:val="20"/>
          <w:szCs w:val="20"/>
        </w:rPr>
        <w:t>kind of</w:t>
      </w:r>
      <w:r w:rsidRPr="00492C78">
        <w:rPr>
          <w:rFonts w:ascii="Arial" w:hAnsi="Arial" w:cs="Arial"/>
          <w:sz w:val="20"/>
          <w:szCs w:val="20"/>
        </w:rPr>
        <w:t xml:space="preserve"> landscape, catching t</w:t>
      </w:r>
      <w:r w:rsidR="00DE0C1A" w:rsidRPr="00492C78">
        <w:rPr>
          <w:rFonts w:ascii="Arial" w:hAnsi="Arial" w:cs="Arial"/>
          <w:sz w:val="20"/>
          <w:szCs w:val="20"/>
        </w:rPr>
        <w:t>he visitors’ attention to visit</w:t>
      </w:r>
      <w:r w:rsidR="00DE0C1A" w:rsidRPr="00492C78">
        <w:rPr>
          <w:rFonts w:ascii="Arial" w:eastAsiaTheme="minorEastAsia" w:hAnsi="Arial" w:cs="Arial"/>
          <w:sz w:val="20"/>
          <w:szCs w:val="20"/>
        </w:rPr>
        <w:t>, even experience the bamboo</w:t>
      </w:r>
      <w:r w:rsidRPr="00492C78">
        <w:rPr>
          <w:rFonts w:ascii="Arial" w:hAnsi="Arial" w:cs="Arial"/>
          <w:sz w:val="20"/>
          <w:szCs w:val="20"/>
        </w:rPr>
        <w:t xml:space="preserve"> process</w:t>
      </w:r>
      <w:r w:rsidR="00DE0C1A" w:rsidRPr="00492C78">
        <w:rPr>
          <w:rFonts w:ascii="Arial" w:eastAsiaTheme="minorEastAsia" w:hAnsi="Arial" w:cs="Arial"/>
          <w:sz w:val="20"/>
          <w:szCs w:val="20"/>
        </w:rPr>
        <w:t>ing</w:t>
      </w:r>
      <w:r w:rsidRPr="00492C78">
        <w:rPr>
          <w:rFonts w:ascii="Arial" w:hAnsi="Arial" w:cs="Arial"/>
          <w:sz w:val="20"/>
          <w:szCs w:val="20"/>
        </w:rPr>
        <w:t xml:space="preserve"> and </w:t>
      </w:r>
      <w:r w:rsidR="00DE0C1A" w:rsidRPr="00492C78">
        <w:rPr>
          <w:rFonts w:ascii="Arial" w:eastAsiaTheme="minorEastAsia" w:hAnsi="Arial" w:cs="Arial"/>
          <w:sz w:val="20"/>
          <w:szCs w:val="20"/>
        </w:rPr>
        <w:t xml:space="preserve">enjoy </w:t>
      </w:r>
      <w:r w:rsidRPr="00492C78">
        <w:rPr>
          <w:rFonts w:ascii="Arial" w:hAnsi="Arial" w:cs="Arial"/>
          <w:sz w:val="20"/>
          <w:szCs w:val="20"/>
        </w:rPr>
        <w:t>other services.</w:t>
      </w:r>
    </w:p>
    <w:tbl>
      <w:tblPr>
        <w:tblStyle w:val="21"/>
        <w:tblW w:w="0" w:type="auto"/>
        <w:jc w:val="center"/>
        <w:tblLook w:val="04A0" w:firstRow="1" w:lastRow="0" w:firstColumn="1" w:lastColumn="0" w:noHBand="0" w:noVBand="1"/>
      </w:tblPr>
      <w:tblGrid>
        <w:gridCol w:w="4246"/>
        <w:gridCol w:w="4060"/>
      </w:tblGrid>
      <w:tr w:rsidR="00680B02" w:rsidRPr="00492C78" w:rsidTr="00E504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680B02" w:rsidRPr="00492C78" w:rsidRDefault="00680B02" w:rsidP="00680B02">
            <w:pPr>
              <w:ind w:rightChars="144" w:right="302"/>
              <w:rPr>
                <w:rFonts w:ascii="Arial" w:hAnsi="Arial" w:cs="Arial"/>
                <w:sz w:val="20"/>
                <w:szCs w:val="20"/>
              </w:rPr>
            </w:pPr>
            <w:r w:rsidRPr="00680B02">
              <w:rPr>
                <w:rFonts w:ascii="Arial" w:hAnsi="Arial" w:cs="Arial"/>
                <w:noProof/>
                <w:sz w:val="20"/>
                <w:szCs w:val="20"/>
              </w:rPr>
              <w:drawing>
                <wp:inline distT="0" distB="0" distL="0" distR="0" wp14:anchorId="6B585F83" wp14:editId="3855162F">
                  <wp:extent cx="2367332" cy="1858061"/>
                  <wp:effectExtent l="0" t="0" r="0" b="8890"/>
                  <wp:docPr id="28" name="图片 28" descr="F:\叁\TUD\7-\插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叁\TUD\7-\插图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4" t="15263" r="25775" b="3939"/>
                          <a:stretch/>
                        </pic:blipFill>
                        <pic:spPr bwMode="auto">
                          <a:xfrm>
                            <a:off x="0" y="0"/>
                            <a:ext cx="2367332" cy="1858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dxa"/>
          </w:tcPr>
          <w:p w:rsidR="00680B02" w:rsidRPr="00680B02" w:rsidRDefault="00680B02" w:rsidP="00680B02">
            <w:pPr>
              <w:ind w:leftChars="-9" w:left="-19" w:rightChars="144" w:right="302" w:firstLine="21"/>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680B02">
              <w:rPr>
                <w:rFonts w:ascii="Arial" w:hAnsi="Arial" w:cs="Arial"/>
                <w:noProof/>
                <w:sz w:val="20"/>
                <w:szCs w:val="20"/>
              </w:rPr>
              <w:drawing>
                <wp:inline distT="0" distB="0" distL="0" distR="0" wp14:anchorId="3340CAA3" wp14:editId="57AAA695">
                  <wp:extent cx="2169042" cy="1754372"/>
                  <wp:effectExtent l="0" t="0" r="3175" b="0"/>
                  <wp:docPr id="29" name="图片 29" descr="F:\叁\TUD\7-\插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叁\TUD\7-\插图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15" t="13785" r="21620" b="4969"/>
                          <a:stretch/>
                        </pic:blipFill>
                        <pic:spPr bwMode="auto">
                          <a:xfrm>
                            <a:off x="0" y="0"/>
                            <a:ext cx="2169703" cy="17549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04EB" w:rsidRPr="00723991" w:rsidTr="00656C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04EB" w:rsidRPr="00723991" w:rsidRDefault="00E504EB" w:rsidP="00656CF4">
            <w:pPr>
              <w:jc w:val="center"/>
              <w:rPr>
                <w:rFonts w:ascii="Arial" w:hAnsi="Arial" w:cs="Arial"/>
                <w:b w:val="0"/>
                <w:sz w:val="20"/>
                <w:szCs w:val="20"/>
              </w:rPr>
            </w:pPr>
            <w:r w:rsidRPr="00723991">
              <w:rPr>
                <w:rFonts w:ascii="Arial" w:hAnsi="Arial" w:cs="Arial"/>
                <w:sz w:val="20"/>
                <w:szCs w:val="20"/>
                <w:lang w:val="en-GB"/>
              </w:rPr>
              <w:t xml:space="preserve">Figure </w:t>
            </w:r>
            <w:r w:rsidRPr="00723991">
              <w:rPr>
                <w:rFonts w:ascii="Arial" w:hAnsi="Arial" w:cs="Arial"/>
                <w:sz w:val="20"/>
                <w:szCs w:val="20"/>
              </w:rPr>
              <w:fldChar w:fldCharType="begin"/>
            </w:r>
            <w:r w:rsidRPr="00723991">
              <w:rPr>
                <w:rFonts w:ascii="Arial" w:hAnsi="Arial" w:cs="Arial"/>
                <w:sz w:val="20"/>
                <w:szCs w:val="20"/>
                <w:lang w:val="en-GB"/>
              </w:rPr>
              <w:instrText xml:space="preserve"> SEQ Figure \* ARABIC </w:instrText>
            </w:r>
            <w:r w:rsidRPr="00723991">
              <w:rPr>
                <w:rFonts w:ascii="Arial" w:hAnsi="Arial" w:cs="Arial"/>
                <w:sz w:val="20"/>
                <w:szCs w:val="20"/>
              </w:rPr>
              <w:fldChar w:fldCharType="separate"/>
            </w:r>
            <w:r w:rsidR="00A91E3C">
              <w:rPr>
                <w:rFonts w:ascii="Arial" w:hAnsi="Arial" w:cs="Arial"/>
                <w:noProof/>
                <w:sz w:val="20"/>
                <w:szCs w:val="20"/>
                <w:lang w:val="en-GB"/>
              </w:rPr>
              <w:t>11</w:t>
            </w:r>
            <w:r w:rsidRPr="00723991">
              <w:rPr>
                <w:rFonts w:ascii="Arial" w:hAnsi="Arial" w:cs="Arial"/>
                <w:noProof/>
                <w:sz w:val="20"/>
                <w:szCs w:val="20"/>
              </w:rPr>
              <w:fldChar w:fldCharType="end"/>
            </w:r>
            <w:r w:rsidRPr="00723991">
              <w:rPr>
                <w:rFonts w:ascii="Arial" w:hAnsi="Arial" w:cs="Arial"/>
                <w:sz w:val="20"/>
                <w:szCs w:val="20"/>
                <w:lang w:val="en-GB"/>
              </w:rPr>
              <w:t xml:space="preserve"> </w:t>
            </w:r>
            <w:r w:rsidR="00723991" w:rsidRPr="00723991">
              <w:rPr>
                <w:rFonts w:ascii="Arial" w:hAnsi="Arial" w:cs="Arial"/>
                <w:sz w:val="20"/>
                <w:szCs w:val="20"/>
              </w:rPr>
              <w:t>the renewal guidelines of family workshops</w:t>
            </w:r>
          </w:p>
          <w:p w:rsidR="00E504EB" w:rsidRPr="00723991" w:rsidRDefault="00E504EB" w:rsidP="00656CF4">
            <w:pPr>
              <w:jc w:val="center"/>
              <w:rPr>
                <w:rFonts w:ascii="Arial" w:hAnsi="Arial" w:cs="Arial"/>
                <w:b w:val="0"/>
                <w:sz w:val="20"/>
                <w:szCs w:val="20"/>
                <w:lang w:val="en-GB"/>
              </w:rPr>
            </w:pPr>
            <w:r w:rsidRPr="00723991">
              <w:rPr>
                <w:rFonts w:ascii="Arial" w:hAnsi="Arial" w:cs="Arial"/>
                <w:sz w:val="20"/>
                <w:szCs w:val="20"/>
              </w:rPr>
              <w:t>Source</w:t>
            </w:r>
            <w:r w:rsidRPr="00723991">
              <w:rPr>
                <w:rFonts w:ascii="Arial" w:eastAsia="宋体" w:hAnsi="Arial" w:cs="Arial"/>
                <w:sz w:val="20"/>
                <w:szCs w:val="20"/>
              </w:rPr>
              <w:t>：</w:t>
            </w:r>
            <w:r w:rsidR="00723991" w:rsidRPr="00723991">
              <w:rPr>
                <w:rFonts w:ascii="Arial" w:hAnsi="Arial" w:cs="Arial"/>
                <w:sz w:val="20"/>
                <w:szCs w:val="20"/>
              </w:rPr>
              <w:t>research group</w:t>
            </w:r>
          </w:p>
        </w:tc>
      </w:tr>
    </w:tbl>
    <w:p w:rsidR="00680B02" w:rsidRPr="00680B02" w:rsidRDefault="00680B02" w:rsidP="009D7DEA">
      <w:pPr>
        <w:ind w:firstLine="284"/>
        <w:rPr>
          <w:rFonts w:ascii="Arial" w:hAnsi="Arial" w:cs="Arial"/>
          <w:sz w:val="20"/>
          <w:szCs w:val="20"/>
        </w:rPr>
      </w:pPr>
    </w:p>
    <w:p w:rsidR="00D0739F" w:rsidRPr="00492C78" w:rsidRDefault="000F4A5C" w:rsidP="00492C78">
      <w:pPr>
        <w:pStyle w:val="2"/>
      </w:pPr>
      <w:bookmarkStart w:id="14" w:name="_Toc481653782"/>
      <w:r>
        <w:t>4</w:t>
      </w:r>
      <w:r w:rsidR="009D7DEA" w:rsidRPr="00492C78">
        <w:t>.</w:t>
      </w:r>
      <w:r w:rsidR="00844CA3" w:rsidRPr="00492C78">
        <w:t>3</w:t>
      </w:r>
      <w:r w:rsidR="00DE0C1A" w:rsidRPr="00492C78">
        <w:t xml:space="preserve"> </w:t>
      </w:r>
      <w:r w:rsidR="00172CAA" w:rsidRPr="00492C78">
        <w:t>The</w:t>
      </w:r>
      <w:r w:rsidR="00DE0C1A" w:rsidRPr="00492C78">
        <w:t xml:space="preserve"> </w:t>
      </w:r>
      <w:r w:rsidR="007D5C7A">
        <w:t>social</w:t>
      </w:r>
      <w:r w:rsidR="00DE0C1A" w:rsidRPr="00492C78">
        <w:t xml:space="preserve"> pillar:</w:t>
      </w:r>
      <w:r w:rsidR="00D0739F" w:rsidRPr="00492C78">
        <w:t xml:space="preserve"> </w:t>
      </w:r>
      <w:r w:rsidR="00DE0C1A" w:rsidRPr="00492C78">
        <w:t>Public participat</w:t>
      </w:r>
      <w:r w:rsidR="00157B57">
        <w:t>ion</w:t>
      </w:r>
      <w:bookmarkEnd w:id="14"/>
      <w:r w:rsidR="00723991">
        <w:t xml:space="preserve"> </w:t>
      </w:r>
    </w:p>
    <w:p w:rsidR="000F0181" w:rsidRPr="00492C78" w:rsidRDefault="00DE0C1A" w:rsidP="009D7DEA">
      <w:pPr>
        <w:ind w:firstLine="284"/>
        <w:rPr>
          <w:rFonts w:ascii="Arial" w:eastAsiaTheme="minorEastAsia" w:hAnsi="Arial" w:cs="Arial"/>
          <w:sz w:val="20"/>
          <w:szCs w:val="20"/>
        </w:rPr>
      </w:pPr>
      <w:r w:rsidRPr="00492C78">
        <w:rPr>
          <w:rFonts w:ascii="Arial" w:eastAsiaTheme="minorEastAsia" w:hAnsi="Arial" w:cs="Arial"/>
          <w:sz w:val="20"/>
          <w:szCs w:val="20"/>
        </w:rPr>
        <w:t>In the process of transition in Ungersheim, public participate is one the most extraordinary factors to achieve a</w:t>
      </w:r>
      <w:r w:rsidR="00C1789F">
        <w:rPr>
          <w:rFonts w:ascii="Arial" w:eastAsiaTheme="minorEastAsia" w:hAnsi="Arial" w:cs="Arial"/>
          <w:sz w:val="20"/>
          <w:szCs w:val="20"/>
        </w:rPr>
        <w:t>n</w:t>
      </w:r>
      <w:r w:rsidRPr="00492C78">
        <w:rPr>
          <w:rFonts w:ascii="Arial" w:eastAsiaTheme="minorEastAsia" w:hAnsi="Arial" w:cs="Arial"/>
          <w:sz w:val="20"/>
          <w:szCs w:val="20"/>
        </w:rPr>
        <w:t xml:space="preserve"> eco-village. The strong awareness and active participation of the community </w:t>
      </w:r>
      <w:r w:rsidR="00C1789F">
        <w:rPr>
          <w:rFonts w:ascii="Arial" w:eastAsiaTheme="minorEastAsia" w:hAnsi="Arial" w:cs="Arial"/>
          <w:sz w:val="20"/>
          <w:szCs w:val="20"/>
        </w:rPr>
        <w:t>are</w:t>
      </w:r>
      <w:r w:rsidRPr="00492C78">
        <w:rPr>
          <w:rFonts w:ascii="Arial" w:eastAsiaTheme="minorEastAsia" w:hAnsi="Arial" w:cs="Arial"/>
          <w:sz w:val="20"/>
          <w:szCs w:val="20"/>
        </w:rPr>
        <w:t xml:space="preserve"> </w:t>
      </w:r>
      <w:r w:rsidR="000F0181" w:rsidRPr="00492C78">
        <w:rPr>
          <w:rFonts w:ascii="Arial" w:eastAsiaTheme="minorEastAsia" w:hAnsi="Arial" w:cs="Arial"/>
          <w:sz w:val="20"/>
          <w:szCs w:val="20"/>
        </w:rPr>
        <w:t xml:space="preserve">quite </w:t>
      </w:r>
      <w:r w:rsidRPr="00492C78">
        <w:rPr>
          <w:rFonts w:ascii="Arial" w:eastAsiaTheme="minorEastAsia" w:hAnsi="Arial" w:cs="Arial"/>
          <w:sz w:val="20"/>
          <w:szCs w:val="20"/>
        </w:rPr>
        <w:t>impressive</w:t>
      </w:r>
      <w:r w:rsidR="000F0181" w:rsidRPr="00492C78">
        <w:rPr>
          <w:rFonts w:ascii="Arial" w:eastAsiaTheme="minorEastAsia" w:hAnsi="Arial" w:cs="Arial"/>
          <w:sz w:val="20"/>
          <w:szCs w:val="20"/>
        </w:rPr>
        <w:t>,</w:t>
      </w:r>
      <w:r w:rsidRPr="00492C78">
        <w:rPr>
          <w:rFonts w:ascii="Arial" w:eastAsiaTheme="minorEastAsia" w:hAnsi="Arial" w:cs="Arial"/>
          <w:sz w:val="20"/>
          <w:szCs w:val="20"/>
        </w:rPr>
        <w:t xml:space="preserve"> </w:t>
      </w:r>
      <w:r w:rsidR="00B55CFE">
        <w:rPr>
          <w:rFonts w:ascii="Arial" w:eastAsiaTheme="minorEastAsia" w:hAnsi="Arial" w:cs="Arial"/>
          <w:sz w:val="20"/>
          <w:szCs w:val="20"/>
        </w:rPr>
        <w:t>especially compared with the wea</w:t>
      </w:r>
      <w:r w:rsidRPr="00492C78">
        <w:rPr>
          <w:rFonts w:ascii="Arial" w:eastAsiaTheme="minorEastAsia" w:hAnsi="Arial" w:cs="Arial"/>
          <w:sz w:val="20"/>
          <w:szCs w:val="20"/>
        </w:rPr>
        <w:t>k consciousness</w:t>
      </w:r>
      <w:r w:rsidR="000F0181" w:rsidRPr="00492C78">
        <w:rPr>
          <w:rFonts w:ascii="Arial" w:eastAsiaTheme="minorEastAsia" w:hAnsi="Arial" w:cs="Arial"/>
          <w:sz w:val="20"/>
          <w:szCs w:val="20"/>
        </w:rPr>
        <w:t xml:space="preserve"> and short-term scope of the villagers.</w:t>
      </w:r>
    </w:p>
    <w:p w:rsidR="000F0181" w:rsidRPr="00492C78" w:rsidRDefault="000F0181" w:rsidP="000F0181">
      <w:pPr>
        <w:ind w:firstLine="284"/>
        <w:rPr>
          <w:rFonts w:ascii="Arial" w:eastAsiaTheme="minorEastAsia" w:hAnsi="Arial" w:cs="Arial"/>
          <w:sz w:val="20"/>
          <w:szCs w:val="20"/>
          <w:shd w:val="clear" w:color="auto" w:fill="FCFCFE"/>
        </w:rPr>
      </w:pPr>
      <w:r w:rsidRPr="00492C78">
        <w:rPr>
          <w:rFonts w:ascii="Arial" w:eastAsiaTheme="minorEastAsia" w:hAnsi="Arial" w:cs="Arial"/>
          <w:sz w:val="20"/>
          <w:szCs w:val="20"/>
        </w:rPr>
        <w:t xml:space="preserve">While the Chinese typical </w:t>
      </w:r>
      <w:r w:rsidR="00B55CFE">
        <w:rPr>
          <w:rFonts w:ascii="Arial" w:eastAsiaTheme="minorEastAsia" w:hAnsi="Arial" w:cs="Arial"/>
          <w:sz w:val="20"/>
          <w:szCs w:val="20"/>
        </w:rPr>
        <w:t>top</w:t>
      </w:r>
      <w:r w:rsidRPr="00492C78">
        <w:rPr>
          <w:rFonts w:ascii="Arial" w:eastAsiaTheme="minorEastAsia" w:hAnsi="Arial" w:cs="Arial"/>
          <w:sz w:val="20"/>
          <w:szCs w:val="20"/>
        </w:rPr>
        <w:t xml:space="preserve">-down planning </w:t>
      </w:r>
      <w:r w:rsidR="00B55CFE">
        <w:rPr>
          <w:rFonts w:ascii="Arial" w:eastAsiaTheme="minorEastAsia" w:hAnsi="Arial" w:cs="Arial"/>
          <w:sz w:val="20"/>
          <w:szCs w:val="20"/>
        </w:rPr>
        <w:t xml:space="preserve">mode </w:t>
      </w:r>
      <w:r w:rsidRPr="00492C78">
        <w:rPr>
          <w:rFonts w:ascii="Arial" w:eastAsiaTheme="minorEastAsia" w:hAnsi="Arial" w:cs="Arial"/>
          <w:sz w:val="20"/>
          <w:szCs w:val="20"/>
        </w:rPr>
        <w:t xml:space="preserve">makes it efficient to achieve the projects with policy and finance support, it needs more and more requirement </w:t>
      </w:r>
      <w:r w:rsidR="00C1789F">
        <w:rPr>
          <w:rFonts w:ascii="Arial" w:eastAsiaTheme="minorEastAsia" w:hAnsi="Arial" w:cs="Arial"/>
          <w:sz w:val="20"/>
          <w:szCs w:val="20"/>
        </w:rPr>
        <w:t xml:space="preserve">for </w:t>
      </w:r>
      <w:r w:rsidRPr="00492C78">
        <w:rPr>
          <w:rFonts w:ascii="Arial" w:eastAsiaTheme="minorEastAsia" w:hAnsi="Arial" w:cs="Arial"/>
          <w:sz w:val="20"/>
          <w:szCs w:val="20"/>
        </w:rPr>
        <w:t xml:space="preserve">public participation in the fine design of the </w:t>
      </w:r>
      <w:r w:rsidR="00E574F1">
        <w:rPr>
          <w:rFonts w:ascii="Arial" w:eastAsiaTheme="minorEastAsia" w:hAnsi="Arial" w:cs="Arial"/>
          <w:sz w:val="20"/>
          <w:szCs w:val="20"/>
        </w:rPr>
        <w:t>m</w:t>
      </w:r>
      <w:r w:rsidRPr="00492C78">
        <w:rPr>
          <w:rFonts w:ascii="Arial" w:eastAsiaTheme="minorEastAsia" w:hAnsi="Arial" w:cs="Arial"/>
          <w:sz w:val="20"/>
          <w:szCs w:val="20"/>
        </w:rPr>
        <w:t>icro-space. In the planning process of Bimen villages, some important village cadres who know the local demand</w:t>
      </w:r>
      <w:r w:rsidR="00B55CFE">
        <w:rPr>
          <w:rFonts w:ascii="Arial" w:eastAsiaTheme="minorEastAsia" w:hAnsi="Arial" w:cs="Arial"/>
          <w:sz w:val="20"/>
          <w:szCs w:val="20"/>
        </w:rPr>
        <w:t>s</w:t>
      </w:r>
      <w:r w:rsidRPr="00492C78">
        <w:rPr>
          <w:rFonts w:ascii="Arial" w:eastAsiaTheme="minorEastAsia" w:hAnsi="Arial" w:cs="Arial"/>
          <w:sz w:val="20"/>
          <w:szCs w:val="20"/>
        </w:rPr>
        <w:t xml:space="preserve"> better get involved in and propose several suggestions, which is still </w:t>
      </w:r>
      <w:r w:rsidRPr="00492C78">
        <w:rPr>
          <w:rFonts w:ascii="Arial" w:hAnsi="Arial" w:cs="Arial"/>
          <w:sz w:val="20"/>
          <w:szCs w:val="20"/>
          <w:shd w:val="clear" w:color="auto" w:fill="FCFCFE"/>
        </w:rPr>
        <w:t xml:space="preserve">on </w:t>
      </w:r>
      <w:r w:rsidR="00C1789F">
        <w:rPr>
          <w:rFonts w:ascii="Arial" w:hAnsi="Arial" w:cs="Arial"/>
          <w:sz w:val="20"/>
          <w:szCs w:val="20"/>
          <w:shd w:val="clear" w:color="auto" w:fill="FCFCFE"/>
        </w:rPr>
        <w:t xml:space="preserve">a </w:t>
      </w:r>
      <w:r w:rsidRPr="00492C78">
        <w:rPr>
          <w:rFonts w:ascii="Arial" w:hAnsi="Arial" w:cs="Arial"/>
          <w:sz w:val="20"/>
          <w:szCs w:val="20"/>
          <w:shd w:val="clear" w:color="auto" w:fill="FCFCFE"/>
        </w:rPr>
        <w:t>surface level</w:t>
      </w:r>
      <w:r w:rsidRPr="00492C78">
        <w:rPr>
          <w:rFonts w:ascii="Arial" w:eastAsiaTheme="minorEastAsia" w:hAnsi="Arial" w:cs="Arial"/>
          <w:sz w:val="20"/>
          <w:szCs w:val="20"/>
          <w:shd w:val="clear" w:color="auto" w:fill="FCFCFE"/>
        </w:rPr>
        <w:t xml:space="preserve">. </w:t>
      </w:r>
    </w:p>
    <w:p w:rsidR="00D0739F" w:rsidRPr="00492C78" w:rsidRDefault="000F0181" w:rsidP="000F0181">
      <w:pPr>
        <w:ind w:firstLine="284"/>
        <w:rPr>
          <w:rFonts w:ascii="Arial" w:eastAsiaTheme="minorEastAsia" w:hAnsi="Arial" w:cs="Arial"/>
          <w:sz w:val="20"/>
          <w:szCs w:val="20"/>
        </w:rPr>
      </w:pPr>
      <w:r w:rsidRPr="00492C78">
        <w:rPr>
          <w:rFonts w:ascii="Arial" w:eastAsiaTheme="minorEastAsia" w:hAnsi="Arial" w:cs="Arial"/>
          <w:sz w:val="20"/>
          <w:szCs w:val="20"/>
          <w:shd w:val="clear" w:color="auto" w:fill="FCFCFE"/>
        </w:rPr>
        <w:t xml:space="preserve">In future, it is of </w:t>
      </w:r>
      <w:r w:rsidR="00D0739F" w:rsidRPr="00492C78">
        <w:rPr>
          <w:rFonts w:ascii="Arial" w:hAnsi="Arial" w:cs="Arial"/>
          <w:sz w:val="20"/>
          <w:szCs w:val="20"/>
        </w:rPr>
        <w:t xml:space="preserve">vital importance to make all stakeholders involved in the rural construction </w:t>
      </w:r>
      <w:r w:rsidR="00D0739F" w:rsidRPr="00492C78">
        <w:rPr>
          <w:rFonts w:ascii="Arial" w:hAnsi="Arial" w:cs="Arial"/>
          <w:sz w:val="20"/>
          <w:szCs w:val="20"/>
        </w:rPr>
        <w:lastRenderedPageBreak/>
        <w:t>process</w:t>
      </w:r>
      <w:r w:rsidR="00B55CFE">
        <w:rPr>
          <w:rFonts w:ascii="Arial" w:hAnsi="Arial" w:cs="Arial"/>
          <w:sz w:val="20"/>
          <w:szCs w:val="20"/>
        </w:rPr>
        <w:t xml:space="preserve"> and</w:t>
      </w:r>
      <w:r w:rsidR="00B55CFE" w:rsidRPr="00B55CFE">
        <w:rPr>
          <w:rFonts w:ascii="Arial" w:hAnsi="Arial" w:cs="Arial"/>
          <w:sz w:val="20"/>
          <w:szCs w:val="20"/>
        </w:rPr>
        <w:t xml:space="preserve"> </w:t>
      </w:r>
      <w:r w:rsidR="00B55CFE" w:rsidRPr="00492C78">
        <w:rPr>
          <w:rFonts w:ascii="Arial" w:hAnsi="Arial" w:cs="Arial"/>
          <w:sz w:val="20"/>
          <w:szCs w:val="20"/>
        </w:rPr>
        <w:t>mobilize their enthusiasm</w:t>
      </w:r>
      <w:r w:rsidR="00B55CFE" w:rsidRPr="00B55CFE">
        <w:rPr>
          <w:rFonts w:ascii="Arial" w:hAnsi="Arial" w:cs="Arial"/>
          <w:sz w:val="20"/>
          <w:szCs w:val="20"/>
        </w:rPr>
        <w:t xml:space="preserve"> </w:t>
      </w:r>
      <w:r w:rsidR="00B55CFE" w:rsidRPr="00492C78">
        <w:rPr>
          <w:rFonts w:ascii="Arial" w:hAnsi="Arial" w:cs="Arial"/>
          <w:sz w:val="20"/>
          <w:szCs w:val="20"/>
        </w:rPr>
        <w:t>actively</w:t>
      </w:r>
      <w:r w:rsidR="00D0739F" w:rsidRPr="00492C78">
        <w:rPr>
          <w:rFonts w:ascii="Arial" w:hAnsi="Arial" w:cs="Arial"/>
          <w:sz w:val="20"/>
          <w:szCs w:val="20"/>
        </w:rPr>
        <w:t xml:space="preserve"> which </w:t>
      </w:r>
      <w:r w:rsidR="00B55CFE">
        <w:rPr>
          <w:rFonts w:ascii="Arial" w:hAnsi="Arial" w:cs="Arial"/>
          <w:sz w:val="20"/>
          <w:szCs w:val="20"/>
        </w:rPr>
        <w:t xml:space="preserve">is a bottom-up approach. </w:t>
      </w:r>
      <w:r w:rsidRPr="00492C78">
        <w:rPr>
          <w:rFonts w:ascii="Arial" w:eastAsiaTheme="minorEastAsia" w:hAnsi="Arial" w:cs="Arial"/>
          <w:sz w:val="20"/>
          <w:szCs w:val="20"/>
        </w:rPr>
        <w:t>To sta</w:t>
      </w:r>
      <w:r w:rsidR="00C1789F">
        <w:rPr>
          <w:rFonts w:ascii="Arial" w:eastAsiaTheme="minorEastAsia" w:hAnsi="Arial" w:cs="Arial"/>
          <w:sz w:val="20"/>
          <w:szCs w:val="20"/>
        </w:rPr>
        <w:t>r</w:t>
      </w:r>
      <w:r w:rsidRPr="00492C78">
        <w:rPr>
          <w:rFonts w:ascii="Arial" w:eastAsiaTheme="minorEastAsia" w:hAnsi="Arial" w:cs="Arial"/>
          <w:sz w:val="20"/>
          <w:szCs w:val="20"/>
        </w:rPr>
        <w:t>t with</w:t>
      </w:r>
      <w:r w:rsidR="00D0739F" w:rsidRPr="00492C78">
        <w:rPr>
          <w:rFonts w:ascii="Arial" w:hAnsi="Arial" w:cs="Arial"/>
          <w:sz w:val="20"/>
          <w:szCs w:val="20"/>
        </w:rPr>
        <w:t>, listen to the needs of the villagers, encourage the rationalization of industrial development and raise their awareness of protecting environment spontaneously. Secondly, organic farm owners have the chance to promote themselves on the Internet and attract online consumers to the scene and appeal to citizen</w:t>
      </w:r>
      <w:r w:rsidR="00C24211" w:rsidRPr="00492C78">
        <w:rPr>
          <w:rFonts w:ascii="Arial" w:hAnsi="Arial" w:cs="Arial"/>
          <w:sz w:val="20"/>
          <w:szCs w:val="20"/>
        </w:rPr>
        <w:t>s</w:t>
      </w:r>
      <w:r w:rsidR="00D0739F" w:rsidRPr="00492C78">
        <w:rPr>
          <w:rFonts w:ascii="Arial" w:hAnsi="Arial" w:cs="Arial"/>
          <w:sz w:val="20"/>
          <w:szCs w:val="20"/>
        </w:rPr>
        <w:t xml:space="preserve"> to build community-supported agriculture by consuming, investing, participating and volunteering. Thirdly, </w:t>
      </w:r>
      <w:r w:rsidR="00C24211" w:rsidRPr="00492C78">
        <w:rPr>
          <w:rFonts w:ascii="Arial" w:hAnsi="Arial" w:cs="Arial"/>
          <w:sz w:val="20"/>
          <w:szCs w:val="20"/>
        </w:rPr>
        <w:t xml:space="preserve">the </w:t>
      </w:r>
      <w:r w:rsidR="00D0739F" w:rsidRPr="00492C78">
        <w:rPr>
          <w:rFonts w:ascii="Arial" w:hAnsi="Arial" w:cs="Arial"/>
          <w:sz w:val="20"/>
          <w:szCs w:val="20"/>
        </w:rPr>
        <w:t>introduction of innovative bamboo-producing enterprises will improve the technological content of local industries and provide technical training and job opportunities for the villagers. Meanwhile, nearby universities can serve as intelligent consultant</w:t>
      </w:r>
      <w:r w:rsidR="00B55CFE">
        <w:rPr>
          <w:rFonts w:ascii="Arial" w:hAnsi="Arial" w:cs="Arial"/>
          <w:sz w:val="20"/>
          <w:szCs w:val="20"/>
        </w:rPr>
        <w:t>s</w:t>
      </w:r>
      <w:r w:rsidR="00D0739F" w:rsidRPr="00492C78">
        <w:rPr>
          <w:rFonts w:ascii="Arial" w:hAnsi="Arial" w:cs="Arial"/>
          <w:sz w:val="20"/>
          <w:szCs w:val="20"/>
        </w:rPr>
        <w:t xml:space="preserve"> to provide advisory services for the whole rural development. Last but not least, it is the Government’s responsibility to establish a democratic decision-making platform, and give policy financial support simultaneously.</w:t>
      </w:r>
      <w:r w:rsidRPr="00492C78">
        <w:rPr>
          <w:rFonts w:ascii="Arial" w:eastAsiaTheme="minorEastAsia" w:hAnsi="Arial" w:cs="Arial"/>
          <w:sz w:val="20"/>
          <w:szCs w:val="20"/>
        </w:rPr>
        <w:t xml:space="preserve"> Obviously, </w:t>
      </w:r>
      <w:r w:rsidRPr="00492C78">
        <w:rPr>
          <w:rFonts w:ascii="Arial" w:eastAsiaTheme="minorEastAsia" w:hAnsi="Arial" w:cs="Arial"/>
          <w:sz w:val="20"/>
          <w:szCs w:val="20"/>
          <w:shd w:val="clear" w:color="auto" w:fill="FCFCFE"/>
        </w:rPr>
        <w:t>China has</w:t>
      </w:r>
      <w:r w:rsidRPr="00492C78">
        <w:rPr>
          <w:rStyle w:val="apple-converted-space"/>
          <w:rFonts w:ascii="Arial" w:hAnsi="Arial" w:cs="Arial"/>
          <w:sz w:val="20"/>
          <w:szCs w:val="20"/>
          <w:shd w:val="clear" w:color="auto" w:fill="FCFCFE"/>
        </w:rPr>
        <w:t> </w:t>
      </w:r>
      <w:r w:rsidRPr="00492C78">
        <w:rPr>
          <w:rFonts w:ascii="Arial" w:hAnsi="Arial" w:cs="Arial"/>
          <w:sz w:val="20"/>
          <w:szCs w:val="20"/>
          <w:shd w:val="clear" w:color="auto" w:fill="FCFCFE"/>
        </w:rPr>
        <w:t>got</w:t>
      </w:r>
      <w:r w:rsidRPr="00492C78">
        <w:rPr>
          <w:rStyle w:val="apple-converted-space"/>
          <w:rFonts w:ascii="Arial" w:hAnsi="Arial" w:cs="Arial"/>
          <w:sz w:val="20"/>
          <w:szCs w:val="20"/>
          <w:shd w:val="clear" w:color="auto" w:fill="FCFCFE"/>
        </w:rPr>
        <w:t> </w:t>
      </w:r>
      <w:r w:rsidRPr="00492C78">
        <w:rPr>
          <w:rFonts w:ascii="Arial" w:hAnsi="Arial" w:cs="Arial"/>
          <w:sz w:val="20"/>
          <w:szCs w:val="20"/>
          <w:shd w:val="clear" w:color="auto" w:fill="FCFCFE"/>
        </w:rPr>
        <w:t>a long</w:t>
      </w:r>
      <w:r w:rsidRPr="00492C78">
        <w:rPr>
          <w:rStyle w:val="apple-converted-space"/>
          <w:rFonts w:ascii="Arial" w:hAnsi="Arial" w:cs="Arial"/>
          <w:sz w:val="20"/>
          <w:szCs w:val="20"/>
          <w:shd w:val="clear" w:color="auto" w:fill="FCFCFE"/>
        </w:rPr>
        <w:t> </w:t>
      </w:r>
      <w:r w:rsidRPr="00492C78">
        <w:rPr>
          <w:rFonts w:ascii="Arial" w:hAnsi="Arial" w:cs="Arial"/>
          <w:sz w:val="20"/>
          <w:szCs w:val="20"/>
          <w:shd w:val="clear" w:color="auto" w:fill="FCFCFE"/>
        </w:rPr>
        <w:t>way</w:t>
      </w:r>
      <w:r w:rsidRPr="00492C78">
        <w:rPr>
          <w:rStyle w:val="apple-converted-space"/>
          <w:rFonts w:ascii="Arial" w:hAnsi="Arial" w:cs="Arial"/>
          <w:sz w:val="20"/>
          <w:szCs w:val="20"/>
          <w:shd w:val="clear" w:color="auto" w:fill="FCFCFE"/>
        </w:rPr>
        <w:t> </w:t>
      </w:r>
      <w:r w:rsidRPr="00492C78">
        <w:rPr>
          <w:rFonts w:ascii="Arial" w:hAnsi="Arial" w:cs="Arial"/>
          <w:sz w:val="20"/>
          <w:szCs w:val="20"/>
          <w:shd w:val="clear" w:color="auto" w:fill="FCFCFE"/>
        </w:rPr>
        <w:t>to</w:t>
      </w:r>
      <w:r w:rsidRPr="00492C78">
        <w:rPr>
          <w:rStyle w:val="apple-converted-space"/>
          <w:rFonts w:ascii="Arial" w:hAnsi="Arial" w:cs="Arial"/>
          <w:sz w:val="20"/>
          <w:szCs w:val="20"/>
          <w:shd w:val="clear" w:color="auto" w:fill="FCFCFE"/>
        </w:rPr>
        <w:t> </w:t>
      </w:r>
      <w:r w:rsidRPr="00492C78">
        <w:rPr>
          <w:rFonts w:ascii="Arial" w:hAnsi="Arial" w:cs="Arial"/>
          <w:sz w:val="20"/>
          <w:szCs w:val="20"/>
          <w:shd w:val="clear" w:color="auto" w:fill="FCFCFE"/>
        </w:rPr>
        <w:t>go</w:t>
      </w:r>
      <w:r w:rsidRPr="00492C78">
        <w:rPr>
          <w:rFonts w:ascii="Arial" w:eastAsiaTheme="minorEastAsia" w:hAnsi="Arial" w:cs="Arial"/>
          <w:sz w:val="20"/>
          <w:szCs w:val="20"/>
          <w:shd w:val="clear" w:color="auto" w:fill="FCFCFE"/>
        </w:rPr>
        <w:t>.</w:t>
      </w:r>
    </w:p>
    <w:p w:rsidR="009D7DEA" w:rsidRPr="00492C78" w:rsidRDefault="000F4A5C" w:rsidP="00492C78">
      <w:pPr>
        <w:pStyle w:val="1"/>
      </w:pPr>
      <w:bookmarkStart w:id="15" w:name="_Toc481653783"/>
      <w:r>
        <w:t>5</w:t>
      </w:r>
      <w:r w:rsidRPr="00492C78">
        <w:t xml:space="preserve"> </w:t>
      </w:r>
      <w:r w:rsidR="009D7DEA" w:rsidRPr="00492C78">
        <w:t>Conclusion</w:t>
      </w:r>
      <w:bookmarkEnd w:id="15"/>
    </w:p>
    <w:p w:rsidR="00AA671F" w:rsidRPr="00492C78" w:rsidRDefault="00AA671F" w:rsidP="00AA671F">
      <w:pPr>
        <w:ind w:firstLine="284"/>
        <w:rPr>
          <w:rFonts w:ascii="Arial" w:eastAsiaTheme="minorEastAsia" w:hAnsi="Arial" w:cs="Arial"/>
          <w:sz w:val="20"/>
          <w:szCs w:val="20"/>
          <w:shd w:val="clear" w:color="auto" w:fill="FCFCFE"/>
        </w:rPr>
      </w:pPr>
      <w:r w:rsidRPr="00492C78">
        <w:rPr>
          <w:rFonts w:ascii="Arial" w:hAnsi="Arial" w:cs="Arial"/>
          <w:sz w:val="20"/>
          <w:szCs w:val="20"/>
        </w:rPr>
        <w:t>In the</w:t>
      </w:r>
      <w:r w:rsidRPr="00492C78">
        <w:rPr>
          <w:rFonts w:ascii="Arial" w:eastAsiaTheme="minorEastAsia" w:hAnsi="Arial" w:cs="Arial"/>
          <w:sz w:val="20"/>
          <w:szCs w:val="20"/>
        </w:rPr>
        <w:t xml:space="preserve"> framework of economic transition, most of the suburban village</w:t>
      </w:r>
      <w:r w:rsidR="00B55CFE">
        <w:rPr>
          <w:rFonts w:ascii="Arial" w:eastAsiaTheme="minorEastAsia" w:hAnsi="Arial" w:cs="Arial"/>
          <w:sz w:val="20"/>
          <w:szCs w:val="20"/>
        </w:rPr>
        <w:t xml:space="preserve">s </w:t>
      </w:r>
      <w:r w:rsidRPr="00492C78">
        <w:rPr>
          <w:rFonts w:ascii="Arial" w:hAnsi="Arial" w:cs="Arial"/>
          <w:sz w:val="20"/>
          <w:szCs w:val="20"/>
        </w:rPr>
        <w:t xml:space="preserve">in the Yangtze River Delta </w:t>
      </w:r>
      <w:r w:rsidRPr="00492C78">
        <w:rPr>
          <w:rFonts w:ascii="Arial" w:eastAsiaTheme="minorEastAsia" w:hAnsi="Arial" w:cs="Arial"/>
          <w:sz w:val="20"/>
          <w:szCs w:val="20"/>
        </w:rPr>
        <w:t>have influenced by</w:t>
      </w:r>
      <w:r w:rsidRPr="00492C78">
        <w:rPr>
          <w:rFonts w:ascii="Arial" w:hAnsi="Arial" w:cs="Arial"/>
          <w:sz w:val="20"/>
          <w:szCs w:val="20"/>
        </w:rPr>
        <w:t xml:space="preserve"> the economic crisis and the overall market downturn</w:t>
      </w:r>
      <w:r w:rsidR="00C1789F">
        <w:rPr>
          <w:rFonts w:ascii="Arial" w:eastAsiaTheme="minorEastAsia" w:hAnsi="Arial" w:cs="Arial"/>
          <w:sz w:val="20"/>
          <w:szCs w:val="20"/>
        </w:rPr>
        <w:t>. The two</w:t>
      </w:r>
      <w:r w:rsidRPr="00492C78">
        <w:rPr>
          <w:rFonts w:ascii="Arial" w:eastAsiaTheme="minorEastAsia" w:hAnsi="Arial" w:cs="Arial"/>
          <w:sz w:val="20"/>
          <w:szCs w:val="20"/>
        </w:rPr>
        <w:t>fold dilemmas both in economic and human settlement grow distinctly. Despite the unique urban-rural problem China owns for its big scale and complex history, the insights from the shift of the rural policy in European countries according to the different phases can still work. China can benefit from the lessons and discussions on</w:t>
      </w:r>
      <w:r w:rsidR="00B9605D">
        <w:rPr>
          <w:rFonts w:ascii="Arial" w:eastAsiaTheme="minorEastAsia" w:hAnsi="Arial" w:cs="Arial"/>
          <w:sz w:val="20"/>
          <w:szCs w:val="20"/>
        </w:rPr>
        <w:t xml:space="preserve"> productivism</w:t>
      </w:r>
      <w:r w:rsidRPr="00492C78">
        <w:rPr>
          <w:rFonts w:ascii="Arial" w:eastAsiaTheme="minorEastAsia" w:hAnsi="Arial" w:cs="Arial"/>
          <w:sz w:val="20"/>
          <w:szCs w:val="20"/>
        </w:rPr>
        <w:t xml:space="preserve"> and post-</w:t>
      </w:r>
      <w:r w:rsidR="00B9605D">
        <w:rPr>
          <w:rFonts w:ascii="Arial" w:eastAsiaTheme="minorEastAsia" w:hAnsi="Arial" w:cs="Arial"/>
          <w:sz w:val="20"/>
          <w:szCs w:val="20"/>
        </w:rPr>
        <w:t>productivism</w:t>
      </w:r>
      <w:r w:rsidRPr="00492C78">
        <w:rPr>
          <w:rFonts w:ascii="Arial" w:eastAsiaTheme="minorEastAsia" w:hAnsi="Arial" w:cs="Arial"/>
          <w:sz w:val="20"/>
          <w:szCs w:val="20"/>
        </w:rPr>
        <w:t xml:space="preserve"> and choose a multifunctional approach by balancing them both according to </w:t>
      </w:r>
      <w:r w:rsidRPr="00492C78">
        <w:rPr>
          <w:rFonts w:ascii="Arial" w:hAnsi="Arial" w:cs="Arial"/>
          <w:sz w:val="20"/>
          <w:szCs w:val="20"/>
          <w:shd w:val="clear" w:color="auto" w:fill="FCFCFE"/>
        </w:rPr>
        <w:t>national conditions</w:t>
      </w:r>
      <w:r w:rsidRPr="00492C78">
        <w:rPr>
          <w:rFonts w:ascii="Arial" w:eastAsiaTheme="minorEastAsia" w:hAnsi="Arial" w:cs="Arial"/>
          <w:sz w:val="20"/>
          <w:szCs w:val="20"/>
          <w:shd w:val="clear" w:color="auto" w:fill="FCFCFE"/>
        </w:rPr>
        <w:t>.</w:t>
      </w:r>
    </w:p>
    <w:p w:rsidR="008A5E8B" w:rsidRPr="00492C78" w:rsidRDefault="008A5E8B" w:rsidP="009D7DEA">
      <w:pPr>
        <w:ind w:firstLine="284"/>
        <w:rPr>
          <w:rFonts w:ascii="Arial" w:eastAsiaTheme="minorEastAsia" w:hAnsi="Arial" w:cs="Arial"/>
          <w:sz w:val="20"/>
          <w:szCs w:val="20"/>
        </w:rPr>
      </w:pPr>
      <w:r w:rsidRPr="00492C78">
        <w:rPr>
          <w:rFonts w:ascii="Arial" w:eastAsiaTheme="minorEastAsia" w:hAnsi="Arial" w:cs="Arial"/>
          <w:sz w:val="20"/>
          <w:szCs w:val="20"/>
        </w:rPr>
        <w:t>From the detail</w:t>
      </w:r>
      <w:r w:rsidR="003805B3" w:rsidRPr="00492C78">
        <w:rPr>
          <w:rFonts w:ascii="Arial" w:eastAsiaTheme="minorEastAsia" w:hAnsi="Arial" w:cs="Arial"/>
          <w:sz w:val="20"/>
          <w:szCs w:val="20"/>
        </w:rPr>
        <w:t>ed</w:t>
      </w:r>
      <w:r w:rsidRPr="00492C78">
        <w:rPr>
          <w:rFonts w:ascii="Arial" w:eastAsiaTheme="minorEastAsia" w:hAnsi="Arial" w:cs="Arial"/>
          <w:sz w:val="20"/>
          <w:szCs w:val="20"/>
        </w:rPr>
        <w:t xml:space="preserve"> analyze </w:t>
      </w:r>
      <w:r w:rsidR="003805B3" w:rsidRPr="00492C78">
        <w:rPr>
          <w:rFonts w:ascii="Arial" w:eastAsiaTheme="minorEastAsia" w:hAnsi="Arial" w:cs="Arial"/>
          <w:sz w:val="20"/>
          <w:szCs w:val="20"/>
        </w:rPr>
        <w:t xml:space="preserve">and comparison between the Chinese and French village cases, China’s rural construction can acquire inspirations in the 3 pillars of sustainability. </w:t>
      </w:r>
    </w:p>
    <w:p w:rsidR="003805B3" w:rsidRPr="00C76E39" w:rsidRDefault="003805B3" w:rsidP="00C76E39">
      <w:pPr>
        <w:pStyle w:val="a6"/>
        <w:numPr>
          <w:ilvl w:val="0"/>
          <w:numId w:val="4"/>
        </w:numPr>
        <w:ind w:left="0" w:firstLineChars="0" w:firstLine="284"/>
        <w:rPr>
          <w:rFonts w:ascii="Arial" w:eastAsiaTheme="minorEastAsia" w:hAnsi="Arial" w:cs="Arial"/>
          <w:sz w:val="20"/>
          <w:szCs w:val="20"/>
        </w:rPr>
      </w:pPr>
      <w:r w:rsidRPr="00C76E39">
        <w:rPr>
          <w:rFonts w:ascii="Arial" w:eastAsiaTheme="minorEastAsia" w:hAnsi="Arial" w:cs="Arial"/>
          <w:b/>
          <w:sz w:val="20"/>
          <w:szCs w:val="20"/>
        </w:rPr>
        <w:t>Economic level:</w:t>
      </w:r>
      <w:r w:rsidRPr="00C76E39">
        <w:rPr>
          <w:rFonts w:ascii="Arial" w:eastAsiaTheme="minorEastAsia" w:hAnsi="Arial" w:cs="Arial"/>
          <w:sz w:val="20"/>
          <w:szCs w:val="20"/>
        </w:rPr>
        <w:t xml:space="preserve"> economic development is the base of </w:t>
      </w:r>
      <w:r w:rsidR="00C76E39">
        <w:rPr>
          <w:rFonts w:ascii="Arial" w:eastAsiaTheme="minorEastAsia" w:hAnsi="Arial" w:cs="Arial"/>
          <w:sz w:val="20"/>
          <w:szCs w:val="20"/>
        </w:rPr>
        <w:t xml:space="preserve">the </w:t>
      </w:r>
      <w:r w:rsidRPr="00C76E39">
        <w:rPr>
          <w:rFonts w:ascii="Arial" w:eastAsiaTheme="minorEastAsia" w:hAnsi="Arial" w:cs="Arial"/>
          <w:sz w:val="20"/>
          <w:szCs w:val="20"/>
        </w:rPr>
        <w:t xml:space="preserve">rural area and a reasonable industry planning is the primary key. The theory of multifunctional village </w:t>
      </w:r>
      <w:r w:rsidR="00B64451" w:rsidRPr="00C76E39">
        <w:rPr>
          <w:rFonts w:ascii="Arial" w:eastAsiaTheme="minorEastAsia" w:hAnsi="Arial" w:cs="Arial"/>
          <w:sz w:val="20"/>
          <w:szCs w:val="20"/>
        </w:rPr>
        <w:t>give</w:t>
      </w:r>
      <w:r w:rsidRPr="00C76E39">
        <w:rPr>
          <w:rFonts w:ascii="Arial" w:eastAsiaTheme="minorEastAsia" w:hAnsi="Arial" w:cs="Arial"/>
          <w:sz w:val="20"/>
          <w:szCs w:val="20"/>
        </w:rPr>
        <w:t xml:space="preserve">s </w:t>
      </w:r>
      <w:r w:rsidR="00B64451" w:rsidRPr="00C76E39">
        <w:rPr>
          <w:rFonts w:ascii="Arial" w:eastAsiaTheme="minorEastAsia" w:hAnsi="Arial" w:cs="Arial"/>
          <w:sz w:val="20"/>
          <w:szCs w:val="20"/>
        </w:rPr>
        <w:t>the rurality a new perspective to view the value itself with</w:t>
      </w:r>
      <w:r w:rsidRPr="00C76E39">
        <w:rPr>
          <w:rFonts w:ascii="Arial" w:eastAsiaTheme="minorEastAsia" w:hAnsi="Arial" w:cs="Arial"/>
          <w:sz w:val="20"/>
          <w:szCs w:val="20"/>
        </w:rPr>
        <w:t xml:space="preserve"> </w:t>
      </w:r>
      <w:r w:rsidR="00C76E39">
        <w:rPr>
          <w:rFonts w:ascii="Arial" w:eastAsiaTheme="minorEastAsia" w:hAnsi="Arial" w:cs="Arial"/>
          <w:sz w:val="20"/>
          <w:szCs w:val="20"/>
        </w:rPr>
        <w:t xml:space="preserve">a </w:t>
      </w:r>
      <w:r w:rsidR="00B64451" w:rsidRPr="00C76E39">
        <w:rPr>
          <w:rFonts w:ascii="Arial" w:eastAsiaTheme="minorEastAsia" w:hAnsi="Arial" w:cs="Arial"/>
          <w:sz w:val="20"/>
          <w:szCs w:val="20"/>
        </w:rPr>
        <w:t>potential combination of art agriculture, handcrafts, rural tourism and so on.</w:t>
      </w:r>
    </w:p>
    <w:p w:rsidR="00751C59" w:rsidRPr="00C76E39" w:rsidRDefault="003805B3" w:rsidP="00C76E39">
      <w:pPr>
        <w:pStyle w:val="a6"/>
        <w:numPr>
          <w:ilvl w:val="0"/>
          <w:numId w:val="4"/>
        </w:numPr>
        <w:ind w:left="0" w:firstLineChars="0" w:firstLine="284"/>
        <w:rPr>
          <w:rFonts w:ascii="Arial" w:eastAsiaTheme="minorEastAsia" w:hAnsi="Arial" w:cs="Arial"/>
          <w:sz w:val="20"/>
          <w:szCs w:val="20"/>
          <w:shd w:val="clear" w:color="auto" w:fill="FCFCFE"/>
        </w:rPr>
      </w:pPr>
      <w:r w:rsidRPr="00C76E39">
        <w:rPr>
          <w:rFonts w:ascii="Arial" w:eastAsiaTheme="minorEastAsia" w:hAnsi="Arial" w:cs="Arial"/>
          <w:b/>
          <w:sz w:val="20"/>
          <w:szCs w:val="20"/>
        </w:rPr>
        <w:t>Environmental level:</w:t>
      </w:r>
      <w:r w:rsidR="00B64451" w:rsidRPr="00C76E39">
        <w:rPr>
          <w:rFonts w:ascii="Arial" w:eastAsiaTheme="minorEastAsia" w:hAnsi="Arial" w:cs="Arial"/>
          <w:sz w:val="20"/>
          <w:szCs w:val="20"/>
        </w:rPr>
        <w:t xml:space="preserve"> the landscape</w:t>
      </w:r>
      <w:r w:rsidR="00EF0B6C" w:rsidRPr="00C76E39">
        <w:rPr>
          <w:rFonts w:ascii="Arial" w:eastAsiaTheme="minorEastAsia" w:hAnsi="Arial" w:cs="Arial"/>
          <w:sz w:val="20"/>
          <w:szCs w:val="20"/>
        </w:rPr>
        <w:t xml:space="preserve"> is</w:t>
      </w:r>
      <w:r w:rsidR="00B64451" w:rsidRPr="00C76E39">
        <w:rPr>
          <w:rFonts w:ascii="Arial" w:eastAsiaTheme="minorEastAsia" w:hAnsi="Arial" w:cs="Arial"/>
          <w:sz w:val="20"/>
          <w:szCs w:val="20"/>
        </w:rPr>
        <w:t xml:space="preserve"> the main value of the villages especially compared with cities. </w:t>
      </w:r>
      <w:r w:rsidR="00EF0B6C" w:rsidRPr="00C76E39">
        <w:rPr>
          <w:rFonts w:ascii="Arial" w:eastAsiaTheme="minorEastAsia" w:hAnsi="Arial" w:cs="Arial"/>
          <w:sz w:val="20"/>
          <w:szCs w:val="20"/>
        </w:rPr>
        <w:t xml:space="preserve">The </w:t>
      </w:r>
      <w:r w:rsidR="00751C59" w:rsidRPr="00C76E39">
        <w:rPr>
          <w:rFonts w:ascii="Arial" w:eastAsiaTheme="minorEastAsia" w:hAnsi="Arial" w:cs="Arial"/>
          <w:sz w:val="20"/>
          <w:szCs w:val="20"/>
        </w:rPr>
        <w:t xml:space="preserve">current beautiful movement is concentrated on </w:t>
      </w:r>
      <w:r w:rsidR="00EF0B6C" w:rsidRPr="00C76E39">
        <w:rPr>
          <w:rFonts w:ascii="Arial" w:eastAsiaTheme="minorEastAsia" w:hAnsi="Arial" w:cs="Arial"/>
          <w:sz w:val="20"/>
          <w:szCs w:val="20"/>
        </w:rPr>
        <w:t>spatial renovation</w:t>
      </w:r>
      <w:r w:rsidR="00751C59" w:rsidRPr="00C76E39">
        <w:rPr>
          <w:rFonts w:ascii="Arial" w:eastAsiaTheme="minorEastAsia" w:hAnsi="Arial" w:cs="Arial"/>
          <w:sz w:val="20"/>
          <w:szCs w:val="20"/>
        </w:rPr>
        <w:t xml:space="preserve">, </w:t>
      </w:r>
      <w:r w:rsidR="00C76E39">
        <w:rPr>
          <w:rFonts w:ascii="Arial" w:eastAsiaTheme="minorEastAsia" w:hAnsi="Arial" w:cs="Arial"/>
          <w:sz w:val="20"/>
          <w:szCs w:val="20"/>
        </w:rPr>
        <w:t xml:space="preserve">the </w:t>
      </w:r>
      <w:r w:rsidR="00751C59" w:rsidRPr="00C76E39">
        <w:rPr>
          <w:rFonts w:ascii="Arial" w:eastAsiaTheme="minorEastAsia" w:hAnsi="Arial" w:cs="Arial"/>
          <w:sz w:val="20"/>
          <w:szCs w:val="20"/>
        </w:rPr>
        <w:t xml:space="preserve">demolition and </w:t>
      </w:r>
      <w:r w:rsidR="0007383A" w:rsidRPr="00C76E39">
        <w:rPr>
          <w:rFonts w:ascii="Arial" w:eastAsiaTheme="minorEastAsia" w:hAnsi="Arial" w:cs="Arial"/>
          <w:sz w:val="20"/>
          <w:szCs w:val="20"/>
        </w:rPr>
        <w:t>reconstruction, which</w:t>
      </w:r>
      <w:r w:rsidR="00751C59" w:rsidRPr="00C76E39">
        <w:rPr>
          <w:rFonts w:ascii="Arial" w:eastAsiaTheme="minorEastAsia" w:hAnsi="Arial" w:cs="Arial"/>
          <w:sz w:val="20"/>
          <w:szCs w:val="20"/>
        </w:rPr>
        <w:t xml:space="preserve"> is </w:t>
      </w:r>
      <w:r w:rsidR="00C76E39">
        <w:rPr>
          <w:rFonts w:ascii="Arial" w:eastAsiaTheme="minorEastAsia" w:hAnsi="Arial" w:cs="Arial"/>
          <w:sz w:val="20"/>
          <w:szCs w:val="20"/>
        </w:rPr>
        <w:t>easy</w:t>
      </w:r>
      <w:r w:rsidR="00751C59" w:rsidRPr="00C76E39">
        <w:rPr>
          <w:rFonts w:ascii="Arial" w:eastAsiaTheme="minorEastAsia" w:hAnsi="Arial" w:cs="Arial"/>
          <w:sz w:val="20"/>
          <w:szCs w:val="20"/>
        </w:rPr>
        <w:t xml:space="preserve"> to see the effects. However, an overall systematic and real helpful spatial planning need</w:t>
      </w:r>
      <w:r w:rsidR="000173F0" w:rsidRPr="00C76E39">
        <w:rPr>
          <w:rFonts w:ascii="Arial" w:eastAsiaTheme="minorEastAsia" w:hAnsi="Arial" w:cs="Arial"/>
          <w:sz w:val="20"/>
          <w:szCs w:val="20"/>
        </w:rPr>
        <w:t>s</w:t>
      </w:r>
      <w:r w:rsidR="00751C59" w:rsidRPr="00C76E39">
        <w:rPr>
          <w:rFonts w:ascii="Arial" w:eastAsiaTheme="minorEastAsia" w:hAnsi="Arial" w:cs="Arial"/>
          <w:sz w:val="20"/>
          <w:szCs w:val="20"/>
        </w:rPr>
        <w:t xml:space="preserve"> to coordinate with the industry planning, meaning more time, energy and </w:t>
      </w:r>
      <w:r w:rsidR="00751C59" w:rsidRPr="00C76E39">
        <w:rPr>
          <w:rFonts w:ascii="Arial" w:hAnsi="Arial" w:cs="Arial"/>
          <w:sz w:val="20"/>
          <w:szCs w:val="20"/>
          <w:shd w:val="clear" w:color="auto" w:fill="FCFCFE"/>
        </w:rPr>
        <w:t>fund</w:t>
      </w:r>
      <w:r w:rsidR="00751C59" w:rsidRPr="00C76E39">
        <w:rPr>
          <w:rFonts w:ascii="Arial" w:eastAsiaTheme="minorEastAsia" w:hAnsi="Arial" w:cs="Arial"/>
          <w:sz w:val="20"/>
          <w:szCs w:val="20"/>
          <w:shd w:val="clear" w:color="auto" w:fill="FCFCFE"/>
        </w:rPr>
        <w:t xml:space="preserve"> consuming. </w:t>
      </w:r>
    </w:p>
    <w:p w:rsidR="00FA1698" w:rsidRPr="00C76E39" w:rsidRDefault="003805B3" w:rsidP="00C76E39">
      <w:pPr>
        <w:pStyle w:val="a6"/>
        <w:numPr>
          <w:ilvl w:val="0"/>
          <w:numId w:val="4"/>
        </w:numPr>
        <w:ind w:left="0" w:firstLineChars="0" w:firstLine="284"/>
        <w:rPr>
          <w:rFonts w:ascii="Arial" w:eastAsiaTheme="minorEastAsia" w:hAnsi="Arial" w:cs="Arial"/>
          <w:sz w:val="20"/>
          <w:szCs w:val="20"/>
        </w:rPr>
      </w:pPr>
      <w:r w:rsidRPr="00C76E39">
        <w:rPr>
          <w:rFonts w:ascii="Arial" w:eastAsiaTheme="minorEastAsia" w:hAnsi="Arial" w:cs="Arial"/>
          <w:b/>
          <w:sz w:val="20"/>
          <w:szCs w:val="20"/>
        </w:rPr>
        <w:t>Social level:</w:t>
      </w:r>
      <w:r w:rsidR="000173F0" w:rsidRPr="00C76E39">
        <w:rPr>
          <w:rFonts w:ascii="Arial" w:eastAsiaTheme="minorEastAsia" w:hAnsi="Arial" w:cs="Arial"/>
          <w:sz w:val="20"/>
          <w:szCs w:val="20"/>
        </w:rPr>
        <w:t xml:space="preserve"> with rational industrial and spatial planning and practice, the attraction and cohesion of villages will be strengthen</w:t>
      </w:r>
      <w:r w:rsidR="00C76E39">
        <w:rPr>
          <w:rFonts w:ascii="Arial" w:eastAsiaTheme="minorEastAsia" w:hAnsi="Arial" w:cs="Arial"/>
          <w:sz w:val="20"/>
          <w:szCs w:val="20"/>
        </w:rPr>
        <w:t>ed</w:t>
      </w:r>
      <w:r w:rsidR="000173F0" w:rsidRPr="00C76E39">
        <w:rPr>
          <w:rFonts w:ascii="Arial" w:eastAsiaTheme="minorEastAsia" w:hAnsi="Arial" w:cs="Arial"/>
          <w:sz w:val="20"/>
          <w:szCs w:val="20"/>
        </w:rPr>
        <w:t xml:space="preserve"> </w:t>
      </w:r>
      <w:r w:rsidR="00A14CBD">
        <w:rPr>
          <w:rFonts w:ascii="Arial" w:eastAsiaTheme="minorEastAsia" w:hAnsi="Arial" w:cs="Arial"/>
          <w:sz w:val="20"/>
          <w:szCs w:val="20"/>
        </w:rPr>
        <w:t>to</w:t>
      </w:r>
      <w:r w:rsidR="000173F0" w:rsidRPr="00C76E39">
        <w:rPr>
          <w:rFonts w:ascii="Arial" w:eastAsiaTheme="minorEastAsia" w:hAnsi="Arial" w:cs="Arial"/>
          <w:sz w:val="20"/>
          <w:szCs w:val="20"/>
        </w:rPr>
        <w:t xml:space="preserve"> a large extent. The previous top-down planning mode contributes</w:t>
      </w:r>
      <w:r w:rsidR="002A030D" w:rsidRPr="00C76E39">
        <w:rPr>
          <w:rFonts w:ascii="Arial" w:eastAsiaTheme="minorEastAsia" w:hAnsi="Arial" w:cs="Arial"/>
          <w:sz w:val="20"/>
          <w:szCs w:val="20"/>
        </w:rPr>
        <w:t xml:space="preserve"> to the village construction a lot. However, the public participat</w:t>
      </w:r>
      <w:r w:rsidR="00157B57">
        <w:rPr>
          <w:rFonts w:ascii="Arial" w:eastAsiaTheme="minorEastAsia" w:hAnsi="Arial" w:cs="Arial"/>
          <w:sz w:val="20"/>
          <w:szCs w:val="20"/>
        </w:rPr>
        <w:t>ion</w:t>
      </w:r>
      <w:r w:rsidR="002A030D" w:rsidRPr="00C76E39">
        <w:rPr>
          <w:rFonts w:ascii="Arial" w:eastAsiaTheme="minorEastAsia" w:hAnsi="Arial" w:cs="Arial"/>
          <w:sz w:val="20"/>
          <w:szCs w:val="20"/>
        </w:rPr>
        <w:t xml:space="preserve"> will</w:t>
      </w:r>
      <w:r w:rsidR="00157B57">
        <w:rPr>
          <w:rFonts w:ascii="Arial" w:eastAsiaTheme="minorEastAsia" w:hAnsi="Arial" w:cs="Arial"/>
          <w:sz w:val="20"/>
          <w:szCs w:val="20"/>
        </w:rPr>
        <w:t xml:space="preserve"> be the main trends in the fine</w:t>
      </w:r>
      <w:r w:rsidR="002A030D" w:rsidRPr="00C76E39">
        <w:rPr>
          <w:rFonts w:ascii="Arial" w:eastAsiaTheme="minorEastAsia" w:hAnsi="Arial" w:cs="Arial"/>
          <w:sz w:val="20"/>
          <w:szCs w:val="20"/>
        </w:rPr>
        <w:t xml:space="preserve"> design with the rise of the villagers’ awareness and education level. </w:t>
      </w:r>
      <w:r w:rsidR="00FA1698" w:rsidRPr="00C76E39">
        <w:rPr>
          <w:rFonts w:ascii="Arial" w:eastAsiaTheme="minorEastAsia" w:hAnsi="Arial" w:cs="Arial"/>
          <w:sz w:val="20"/>
          <w:szCs w:val="20"/>
        </w:rPr>
        <w:t>All the stakeholder will need to learn to work together to fulfill the projects’ implement.</w:t>
      </w:r>
    </w:p>
    <w:p w:rsidR="00D0739F" w:rsidRPr="00492C78" w:rsidRDefault="00D0739F" w:rsidP="009D7DEA">
      <w:pPr>
        <w:ind w:firstLine="284"/>
        <w:rPr>
          <w:rFonts w:ascii="Arial" w:hAnsi="Arial" w:cs="Arial"/>
          <w:sz w:val="20"/>
          <w:szCs w:val="20"/>
        </w:rPr>
      </w:pPr>
      <w:r w:rsidRPr="00492C78">
        <w:rPr>
          <w:rFonts w:ascii="Arial" w:hAnsi="Arial" w:cs="Arial"/>
          <w:sz w:val="20"/>
          <w:szCs w:val="20"/>
        </w:rPr>
        <w:t xml:space="preserve">In summary, </w:t>
      </w:r>
      <w:r w:rsidR="00FA1698" w:rsidRPr="00492C78">
        <w:rPr>
          <w:rFonts w:ascii="Arial" w:eastAsiaTheme="minorEastAsia" w:hAnsi="Arial" w:cs="Arial"/>
          <w:sz w:val="20"/>
          <w:szCs w:val="20"/>
        </w:rPr>
        <w:t>to deal with</w:t>
      </w:r>
      <w:r w:rsidRPr="00492C78">
        <w:rPr>
          <w:rFonts w:ascii="Arial" w:hAnsi="Arial" w:cs="Arial"/>
          <w:sz w:val="20"/>
          <w:szCs w:val="20"/>
        </w:rPr>
        <w:t xml:space="preserve"> dynamic changes in </w:t>
      </w:r>
      <w:r w:rsidR="00FA1698" w:rsidRPr="00492C78">
        <w:rPr>
          <w:rFonts w:ascii="Arial" w:eastAsiaTheme="minorEastAsia" w:hAnsi="Arial" w:cs="Arial"/>
          <w:sz w:val="20"/>
          <w:szCs w:val="20"/>
        </w:rPr>
        <w:t xml:space="preserve">the </w:t>
      </w:r>
      <w:r w:rsidRPr="00492C78">
        <w:rPr>
          <w:rFonts w:ascii="Arial" w:hAnsi="Arial" w:cs="Arial"/>
          <w:sz w:val="20"/>
          <w:szCs w:val="20"/>
        </w:rPr>
        <w:t xml:space="preserve">market and constantly improving living requirements, it is urgent for villages to seize their resources and history to </w:t>
      </w:r>
      <w:r w:rsidR="00FA1698" w:rsidRPr="00492C78">
        <w:rPr>
          <w:rFonts w:ascii="Arial" w:eastAsiaTheme="minorEastAsia" w:hAnsi="Arial" w:cs="Arial"/>
          <w:sz w:val="20"/>
          <w:szCs w:val="20"/>
        </w:rPr>
        <w:t>propose</w:t>
      </w:r>
      <w:r w:rsidRPr="00492C78">
        <w:rPr>
          <w:rFonts w:ascii="Arial" w:hAnsi="Arial" w:cs="Arial"/>
          <w:sz w:val="20"/>
          <w:szCs w:val="20"/>
        </w:rPr>
        <w:t xml:space="preserve"> resilient </w:t>
      </w:r>
      <w:r w:rsidR="00FA1698" w:rsidRPr="00492C78">
        <w:rPr>
          <w:rFonts w:ascii="Arial" w:eastAsiaTheme="minorEastAsia" w:hAnsi="Arial" w:cs="Arial"/>
          <w:sz w:val="20"/>
          <w:szCs w:val="20"/>
        </w:rPr>
        <w:t>economic</w:t>
      </w:r>
      <w:r w:rsidRPr="00492C78">
        <w:rPr>
          <w:rFonts w:ascii="Arial" w:hAnsi="Arial" w:cs="Arial"/>
          <w:sz w:val="20"/>
          <w:szCs w:val="20"/>
        </w:rPr>
        <w:t>-oriented planning strategies. The flexible proposals will contribute to the revival of rural economic development, ensuring the stability of the social structure and finally achieving sustainable development in society, economy and environment in rural areas of China.</w:t>
      </w:r>
    </w:p>
    <w:p w:rsidR="00D0739F" w:rsidRPr="00492C78" w:rsidRDefault="002C7CF6" w:rsidP="00492C78">
      <w:pPr>
        <w:pStyle w:val="1"/>
      </w:pPr>
      <w:bookmarkStart w:id="16" w:name="_Toc481653784"/>
      <w:r w:rsidRPr="00492C78">
        <w:lastRenderedPageBreak/>
        <w:t>Bibliography</w:t>
      </w:r>
      <w:bookmarkEnd w:id="16"/>
    </w:p>
    <w:p w:rsidR="00D0739F" w:rsidRPr="00492C78" w:rsidRDefault="00D0739F" w:rsidP="009D7DEA">
      <w:pPr>
        <w:ind w:firstLine="284"/>
        <w:rPr>
          <w:rFonts w:ascii="Arial" w:hAnsi="Arial" w:cs="Arial"/>
          <w:sz w:val="20"/>
          <w:szCs w:val="20"/>
        </w:rPr>
      </w:pPr>
      <w:r w:rsidRPr="00492C78">
        <w:rPr>
          <w:rFonts w:ascii="Arial" w:hAnsi="Arial" w:cs="Arial"/>
          <w:sz w:val="20"/>
          <w:szCs w:val="20"/>
        </w:rPr>
        <w:t>https://transitionnetwork.org/stories/ungersheim-village-transition-france/</w:t>
      </w:r>
    </w:p>
    <w:p w:rsidR="002C7CF6" w:rsidRDefault="002C7CF6" w:rsidP="002C7CF6">
      <w:pPr>
        <w:pStyle w:val="PlainText1"/>
        <w:spacing w:before="0" w:after="0"/>
        <w:ind w:left="284" w:hangingChars="142" w:hanging="284"/>
        <w:jc w:val="both"/>
        <w:rPr>
          <w:rFonts w:ascii="Arial" w:hAnsi="Arial" w:cs="Arial"/>
        </w:rPr>
      </w:pPr>
      <w:r w:rsidRPr="00492C78">
        <w:rPr>
          <w:rFonts w:ascii="Arial" w:hAnsi="Arial" w:cs="Arial"/>
        </w:rPr>
        <w:t>Epstein, T. David Jezeph. Development</w:t>
      </w:r>
      <w:r w:rsidR="003A1390" w:rsidRPr="00492C78">
        <w:rPr>
          <w:rFonts w:ascii="Arial" w:hAnsi="Arial" w:cs="Arial"/>
        </w:rPr>
        <w:t>-there is another way: a rural-urban partnership development paradigm, World Development, no.8 (2001): 1443-1454.</w:t>
      </w:r>
    </w:p>
    <w:p w:rsidR="00946585" w:rsidRPr="00492C78" w:rsidRDefault="00946585" w:rsidP="002C7CF6">
      <w:pPr>
        <w:pStyle w:val="PlainText1"/>
        <w:spacing w:before="0" w:after="0"/>
        <w:ind w:left="284" w:hangingChars="142" w:hanging="284"/>
        <w:jc w:val="both"/>
        <w:rPr>
          <w:rFonts w:ascii="Arial" w:hAnsi="Arial" w:cs="Arial"/>
        </w:rPr>
      </w:pPr>
      <w:r w:rsidRPr="00946585">
        <w:rPr>
          <w:rFonts w:ascii="Arial" w:hAnsi="Arial" w:cs="Arial"/>
        </w:rPr>
        <w:t>Evans, Nick, Carol Morris, and Michael Winter. "Conceptualizing agriculture: a critique of post-productivism as the new orthodoxy." Progress in Human Geography 26.3 (2002): 313-332.</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Fei Xiaotong. The</w:t>
      </w:r>
      <w:r w:rsidR="003A1390" w:rsidRPr="00492C78">
        <w:rPr>
          <w:rFonts w:ascii="Arial" w:hAnsi="Arial" w:cs="Arial"/>
        </w:rPr>
        <w:t xml:space="preserve"> village reconstruction</w:t>
      </w:r>
      <w:r w:rsidRPr="00492C78">
        <w:rPr>
          <w:rFonts w:ascii="Arial" w:hAnsi="Arial" w:cs="Arial"/>
        </w:rPr>
        <w:t>, Changsha: Yuelu Press. 2012</w:t>
      </w:r>
    </w:p>
    <w:p w:rsidR="002C7CF6" w:rsidRPr="00492C78" w:rsidRDefault="002C7CF6" w:rsidP="00492C78">
      <w:pPr>
        <w:pStyle w:val="PlainText1"/>
        <w:spacing w:before="0" w:after="0"/>
        <w:ind w:left="284" w:hangingChars="142" w:hanging="284"/>
        <w:jc w:val="both"/>
        <w:rPr>
          <w:rFonts w:ascii="Arial" w:hAnsi="Arial" w:cs="Arial"/>
        </w:rPr>
      </w:pPr>
      <w:r w:rsidRPr="00492C78">
        <w:rPr>
          <w:rFonts w:ascii="Arial" w:hAnsi="Arial" w:cs="Arial"/>
        </w:rPr>
        <w:t xml:space="preserve">Gan Ping. Research </w:t>
      </w:r>
      <w:r w:rsidR="003A1390" w:rsidRPr="00492C78">
        <w:rPr>
          <w:rFonts w:ascii="Arial" w:hAnsi="Arial" w:cs="Arial"/>
        </w:rPr>
        <w:t>on optimization of bamboo industry Chainofanji county</w:t>
      </w:r>
      <w:r w:rsidRPr="00492C78">
        <w:rPr>
          <w:rFonts w:ascii="Arial" w:hAnsi="Arial" w:cs="Arial"/>
        </w:rPr>
        <w:t xml:space="preserve">, Master diss., Anhui University of Finance and Economics, </w:t>
      </w:r>
      <w:r w:rsidRPr="00492C78">
        <w:rPr>
          <w:rFonts w:ascii="Arial" w:hAnsi="Arial" w:cs="Arial"/>
          <w:shd w:val="clear" w:color="auto" w:fill="FFFFFF"/>
        </w:rPr>
        <w:t>Bengbu,</w:t>
      </w:r>
      <w:r w:rsidRPr="00492C78">
        <w:rPr>
          <w:rFonts w:ascii="Arial" w:hAnsi="Arial" w:cs="Arial"/>
        </w:rPr>
        <w:t xml:space="preserve"> 2015</w:t>
      </w:r>
    </w:p>
    <w:p w:rsidR="002C7CF6" w:rsidRDefault="002C7CF6" w:rsidP="002C7CF6">
      <w:pPr>
        <w:pStyle w:val="PlainText1"/>
        <w:spacing w:before="0" w:after="0"/>
        <w:ind w:left="284" w:hangingChars="142" w:hanging="284"/>
        <w:jc w:val="both"/>
        <w:rPr>
          <w:rFonts w:ascii="Arial" w:hAnsi="Arial" w:cs="Arial"/>
        </w:rPr>
      </w:pPr>
      <w:r w:rsidRPr="00492C78">
        <w:rPr>
          <w:rFonts w:ascii="Arial" w:hAnsi="Arial" w:cs="Arial"/>
        </w:rPr>
        <w:t>Gu Min. The</w:t>
      </w:r>
      <w:r w:rsidR="003A1390" w:rsidRPr="00492C78">
        <w:rPr>
          <w:rFonts w:ascii="Arial" w:hAnsi="Arial" w:cs="Arial"/>
        </w:rPr>
        <w:t xml:space="preserve"> research on transformation and upgrading policies of Anji bamboo industry under the background of beautiful village construction</w:t>
      </w:r>
      <w:r w:rsidRPr="00492C78">
        <w:rPr>
          <w:rFonts w:ascii="Arial" w:hAnsi="Arial" w:cs="Arial"/>
        </w:rPr>
        <w:t>, Master diss., Ningbo University, Ningbo, 2015</w:t>
      </w:r>
    </w:p>
    <w:p w:rsidR="00946585" w:rsidRPr="00492C78" w:rsidRDefault="00946585" w:rsidP="002C7CF6">
      <w:pPr>
        <w:pStyle w:val="PlainText1"/>
        <w:spacing w:before="0" w:after="0"/>
        <w:ind w:left="284" w:hangingChars="142" w:hanging="284"/>
        <w:jc w:val="both"/>
        <w:rPr>
          <w:rFonts w:ascii="Arial" w:hAnsi="Arial" w:cs="Arial"/>
        </w:rPr>
      </w:pPr>
      <w:r w:rsidRPr="00946585">
        <w:rPr>
          <w:rFonts w:ascii="Arial" w:hAnsi="Arial" w:cs="Arial"/>
        </w:rPr>
        <w:t>Hansmann, Ralph, Harald A. Mieg, and Peter Frischknecht. "Principal sustainability components: empirical analysis of synergies between the three pillars of sustainability." International Journal of Sustainable Development &amp; World Ecology 19.5 (2012): 451-459.</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 xml:space="preserve">Hu Yi, The Discussion </w:t>
      </w:r>
      <w:r w:rsidR="003A1390" w:rsidRPr="00492C78">
        <w:rPr>
          <w:rFonts w:ascii="Arial" w:hAnsi="Arial" w:cs="Arial"/>
        </w:rPr>
        <w:t>on socialism new countryside development patterns</w:t>
      </w:r>
      <w:r w:rsidRPr="00492C78">
        <w:rPr>
          <w:rFonts w:ascii="Arial" w:hAnsi="Arial" w:cs="Arial"/>
        </w:rPr>
        <w:t>.</w:t>
      </w:r>
      <w:r w:rsidR="003A1390">
        <w:rPr>
          <w:rFonts w:ascii="Arial" w:hAnsi="Arial" w:cs="Arial"/>
        </w:rPr>
        <w:t xml:space="preserve"> </w:t>
      </w:r>
      <w:r w:rsidRPr="00492C78">
        <w:rPr>
          <w:rFonts w:ascii="Arial" w:hAnsi="Arial" w:cs="Arial"/>
        </w:rPr>
        <w:t xml:space="preserve">Master diss., Guangxi University, Nan Ning, 2007 </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 xml:space="preserve">Haines, AL. An </w:t>
      </w:r>
      <w:r w:rsidR="003A1390" w:rsidRPr="00492C78">
        <w:rPr>
          <w:rFonts w:ascii="Arial" w:hAnsi="Arial" w:cs="Arial"/>
        </w:rPr>
        <w:t>innovative tool for managing rural residential development: a look at conservation subdivisions</w:t>
      </w:r>
      <w:r w:rsidRPr="00492C78">
        <w:rPr>
          <w:rFonts w:ascii="Arial" w:hAnsi="Arial" w:cs="Arial"/>
        </w:rPr>
        <w:t>, the Land Use Tracker, spring 2002.</w:t>
      </w:r>
    </w:p>
    <w:p w:rsidR="002C7CF6" w:rsidRDefault="002C7CF6" w:rsidP="002C7CF6">
      <w:pPr>
        <w:pStyle w:val="PlainText1"/>
        <w:spacing w:before="0" w:after="0"/>
        <w:ind w:left="284" w:hangingChars="142" w:hanging="284"/>
        <w:jc w:val="both"/>
        <w:rPr>
          <w:rFonts w:ascii="Arial" w:hAnsi="Arial" w:cs="Arial"/>
        </w:rPr>
      </w:pPr>
      <w:r w:rsidRPr="00492C78">
        <w:rPr>
          <w:rFonts w:ascii="Arial" w:hAnsi="Arial" w:cs="Arial"/>
        </w:rPr>
        <w:t>Ma Ning.Study On</w:t>
      </w:r>
      <w:r w:rsidR="003A1390" w:rsidRPr="00492C78">
        <w:rPr>
          <w:rFonts w:ascii="Arial" w:hAnsi="Arial" w:cs="Arial"/>
        </w:rPr>
        <w:t xml:space="preserve"> the evolution model of peri-urban rural in the new era- a case study of southern jiangsu areas</w:t>
      </w:r>
      <w:r w:rsidRPr="00492C78">
        <w:rPr>
          <w:rFonts w:ascii="Arial" w:hAnsi="Arial" w:cs="Arial"/>
        </w:rPr>
        <w:t>.</w:t>
      </w:r>
      <w:r w:rsidR="003A1390">
        <w:rPr>
          <w:rFonts w:ascii="Arial" w:hAnsi="Arial" w:cs="Arial"/>
        </w:rPr>
        <w:t xml:space="preserve"> </w:t>
      </w:r>
      <w:r w:rsidRPr="00492C78">
        <w:rPr>
          <w:rFonts w:ascii="Arial" w:hAnsi="Arial" w:cs="Arial"/>
        </w:rPr>
        <w:t>Master diss.,University of Dongnan, Nan Jing, 2006</w:t>
      </w:r>
    </w:p>
    <w:p w:rsidR="00946585" w:rsidRPr="00492C78" w:rsidRDefault="00946585" w:rsidP="002C7CF6">
      <w:pPr>
        <w:pStyle w:val="PlainText1"/>
        <w:spacing w:before="0" w:after="0"/>
        <w:ind w:left="284" w:hangingChars="142" w:hanging="284"/>
        <w:jc w:val="both"/>
        <w:rPr>
          <w:rFonts w:ascii="Arial" w:hAnsi="Arial" w:cs="Arial"/>
        </w:rPr>
      </w:pPr>
      <w:r w:rsidRPr="00946585">
        <w:rPr>
          <w:rFonts w:ascii="Arial" w:hAnsi="Arial" w:cs="Arial"/>
        </w:rPr>
        <w:t>Van Huylenbroeck, Guido, and Guy Durand. "Multifunctional agriculture: A new paradigm for European agriculture and rural development." (2003).</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Wan Baorui. Zhong Guo</w:t>
      </w:r>
      <w:r w:rsidR="003A1390">
        <w:rPr>
          <w:rFonts w:ascii="Arial" w:hAnsi="Arial" w:cs="Arial"/>
        </w:rPr>
        <w:t>n</w:t>
      </w:r>
      <w:r w:rsidRPr="00492C78">
        <w:rPr>
          <w:rFonts w:ascii="Arial" w:hAnsi="Arial" w:cs="Arial"/>
        </w:rPr>
        <w:t>ong</w:t>
      </w:r>
      <w:r w:rsidR="003A1390">
        <w:rPr>
          <w:rFonts w:ascii="Arial" w:hAnsi="Arial" w:cs="Arial"/>
        </w:rPr>
        <w:t>.</w:t>
      </w:r>
      <w:r w:rsidRPr="00492C78">
        <w:rPr>
          <w:rFonts w:ascii="Arial" w:hAnsi="Arial" w:cs="Arial"/>
        </w:rPr>
        <w:t xml:space="preserve"> Thinking </w:t>
      </w:r>
      <w:r w:rsidR="003A1390" w:rsidRPr="00492C78">
        <w:rPr>
          <w:rFonts w:ascii="Arial" w:hAnsi="Arial" w:cs="Arial"/>
        </w:rPr>
        <w:t>and outlook of china's agricultural development</w:t>
      </w:r>
      <w:r w:rsidRPr="00492C78">
        <w:rPr>
          <w:rFonts w:ascii="Arial" w:hAnsi="Arial" w:cs="Arial"/>
        </w:rPr>
        <w:t>, Beijing: China Agriculture Press,2006</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 xml:space="preserve">Wang Zhu, Qian Zhenlan. ‘Shaoshan Experiment’ </w:t>
      </w:r>
      <w:r w:rsidR="003A1390" w:rsidRPr="00492C78">
        <w:rPr>
          <w:rFonts w:ascii="Arial" w:hAnsi="Arial" w:cs="Arial"/>
        </w:rPr>
        <w:t>exploring methods for constructing economic-social development oriented rural human settlement</w:t>
      </w:r>
      <w:r w:rsidRPr="00492C78">
        <w:rPr>
          <w:rFonts w:ascii="Arial" w:hAnsi="Arial" w:cs="Arial"/>
        </w:rPr>
        <w:t>, Time Architecture,no.3 (2015): 50-54</w:t>
      </w:r>
    </w:p>
    <w:p w:rsidR="002C7CF6" w:rsidRDefault="002C7CF6" w:rsidP="002C7CF6">
      <w:pPr>
        <w:pStyle w:val="PlainText1"/>
        <w:spacing w:before="0" w:after="0"/>
        <w:ind w:left="284" w:hangingChars="142" w:hanging="284"/>
        <w:jc w:val="both"/>
        <w:rPr>
          <w:rFonts w:ascii="Arial" w:hAnsi="Arial" w:cs="Arial"/>
        </w:rPr>
      </w:pPr>
      <w:r w:rsidRPr="00492C78">
        <w:rPr>
          <w:rFonts w:ascii="Arial" w:hAnsi="Arial" w:cs="Arial"/>
        </w:rPr>
        <w:t>Wang Zhu, Qian Zhenlan. Concepts</w:t>
      </w:r>
      <w:r w:rsidR="003A1390" w:rsidRPr="00492C78">
        <w:rPr>
          <w:rFonts w:ascii="Arial" w:hAnsi="Arial" w:cs="Arial"/>
        </w:rPr>
        <w:t xml:space="preserve"> and strategies of organic renewal of rural human settlements. [Journal of human settlements in west china</w:t>
      </w:r>
      <w:r w:rsidRPr="00492C78">
        <w:rPr>
          <w:rFonts w:ascii="Arial" w:hAnsi="Arial" w:cs="Arial"/>
        </w:rPr>
        <w:t>, no.2(2015):15-19</w:t>
      </w:r>
    </w:p>
    <w:p w:rsidR="00946585" w:rsidRPr="00492C78" w:rsidRDefault="00946585" w:rsidP="002C7CF6">
      <w:pPr>
        <w:pStyle w:val="PlainText1"/>
        <w:spacing w:before="0" w:after="0"/>
        <w:ind w:left="284" w:hangingChars="142" w:hanging="284"/>
        <w:jc w:val="both"/>
        <w:rPr>
          <w:rFonts w:ascii="Arial" w:hAnsi="Arial" w:cs="Arial"/>
        </w:rPr>
      </w:pPr>
      <w:r w:rsidRPr="00946585">
        <w:rPr>
          <w:rFonts w:ascii="Arial" w:hAnsi="Arial" w:cs="Arial"/>
        </w:rPr>
        <w:t>Wilson, Geoff A. "From productivism to post</w:t>
      </w:r>
      <w:r w:rsidRPr="00946585">
        <w:rPr>
          <w:rFonts w:ascii="Arial" w:hAnsi="Arial" w:cs="Arial" w:hint="eastAsia"/>
        </w:rPr>
        <w:t>‐</w:t>
      </w:r>
      <w:r w:rsidRPr="00946585">
        <w:rPr>
          <w:rFonts w:ascii="Arial" w:hAnsi="Arial" w:cs="Arial"/>
        </w:rPr>
        <w:t>productivism… and back again? Exploring the (un) changed natural and mental landscapes of European agriculture." Transactions of the institute of British Geographers 26.1 (2001): 77-102.</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 xml:space="preserve">Yuan qianyan. The </w:t>
      </w:r>
      <w:r w:rsidR="003A1390" w:rsidRPr="00492C78">
        <w:rPr>
          <w:rFonts w:ascii="Arial" w:hAnsi="Arial" w:cs="Arial"/>
        </w:rPr>
        <w:t>tourism city’s suburban countryside economic development decision research</w:t>
      </w:r>
      <w:r w:rsidRPr="00492C78">
        <w:rPr>
          <w:rFonts w:ascii="Arial" w:hAnsi="Arial" w:cs="Arial"/>
        </w:rPr>
        <w:t>, Master diss., Beijing University of Technology, Bei Jing, 2012</w:t>
      </w:r>
    </w:p>
    <w:p w:rsidR="002C7CF6" w:rsidRPr="00492C78" w:rsidRDefault="002C7CF6" w:rsidP="002C7CF6">
      <w:pPr>
        <w:pStyle w:val="PlainText1"/>
        <w:spacing w:before="0" w:after="0"/>
        <w:ind w:left="284" w:hangingChars="142" w:hanging="284"/>
        <w:jc w:val="both"/>
        <w:rPr>
          <w:rFonts w:ascii="Arial" w:hAnsi="Arial" w:cs="Arial"/>
        </w:rPr>
      </w:pPr>
      <w:r w:rsidRPr="00492C78">
        <w:rPr>
          <w:rFonts w:ascii="Arial" w:hAnsi="Arial" w:cs="Arial"/>
        </w:rPr>
        <w:t xml:space="preserve">Zhang Lixiang, Eight </w:t>
      </w:r>
      <w:r w:rsidR="003A1390" w:rsidRPr="00492C78">
        <w:rPr>
          <w:rFonts w:ascii="Arial" w:hAnsi="Arial" w:cs="Arial"/>
        </w:rPr>
        <w:t>kinds of modes for new villages’ reference,</w:t>
      </w:r>
      <w:r w:rsidRPr="00492C78">
        <w:rPr>
          <w:rFonts w:ascii="Arial" w:hAnsi="Arial" w:cs="Arial"/>
        </w:rPr>
        <w:t xml:space="preserve"> Chinese Township Enterprise,no.3(2007):62-63</w:t>
      </w:r>
    </w:p>
    <w:sectPr w:rsidR="002C7CF6" w:rsidRPr="00492C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A00" w:rsidRDefault="00C45A00" w:rsidP="00D0739F">
      <w:r>
        <w:separator/>
      </w:r>
    </w:p>
  </w:endnote>
  <w:endnote w:type="continuationSeparator" w:id="0">
    <w:p w:rsidR="00C45A00" w:rsidRDefault="00C45A00" w:rsidP="00D0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A00" w:rsidRDefault="00C45A00" w:rsidP="00D0739F">
      <w:r>
        <w:separator/>
      </w:r>
    </w:p>
  </w:footnote>
  <w:footnote w:type="continuationSeparator" w:id="0">
    <w:p w:rsidR="00C45A00" w:rsidRDefault="00C45A00" w:rsidP="00D07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CB5141"/>
    <w:multiLevelType w:val="hybridMultilevel"/>
    <w:tmpl w:val="90AA5FB8"/>
    <w:lvl w:ilvl="0" w:tplc="DE5C1E8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E4203AD"/>
    <w:multiLevelType w:val="hybridMultilevel"/>
    <w:tmpl w:val="5F48B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35F7837"/>
    <w:multiLevelType w:val="hybridMultilevel"/>
    <w:tmpl w:val="41AE36C6"/>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
    <w:nsid w:val="73F02224"/>
    <w:multiLevelType w:val="hybridMultilevel"/>
    <w:tmpl w:val="09740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905"/>
    <w:rsid w:val="00005D08"/>
    <w:rsid w:val="00013127"/>
    <w:rsid w:val="000173F0"/>
    <w:rsid w:val="00022DDA"/>
    <w:rsid w:val="00023211"/>
    <w:rsid w:val="00040C9D"/>
    <w:rsid w:val="000579B9"/>
    <w:rsid w:val="00060D62"/>
    <w:rsid w:val="0007383A"/>
    <w:rsid w:val="0008548B"/>
    <w:rsid w:val="0008649A"/>
    <w:rsid w:val="00086768"/>
    <w:rsid w:val="000A73B3"/>
    <w:rsid w:val="000C4908"/>
    <w:rsid w:val="000E0300"/>
    <w:rsid w:val="000F0181"/>
    <w:rsid w:val="000F4A5C"/>
    <w:rsid w:val="00102667"/>
    <w:rsid w:val="001316D2"/>
    <w:rsid w:val="00131C9A"/>
    <w:rsid w:val="00134552"/>
    <w:rsid w:val="00142E38"/>
    <w:rsid w:val="001447BD"/>
    <w:rsid w:val="00155143"/>
    <w:rsid w:val="00157B57"/>
    <w:rsid w:val="00167F7F"/>
    <w:rsid w:val="00172CAA"/>
    <w:rsid w:val="00172DAB"/>
    <w:rsid w:val="00174B78"/>
    <w:rsid w:val="001A2A10"/>
    <w:rsid w:val="001B09CD"/>
    <w:rsid w:val="001B7EAC"/>
    <w:rsid w:val="001C370F"/>
    <w:rsid w:val="001C71BA"/>
    <w:rsid w:val="001D347A"/>
    <w:rsid w:val="001F1AF0"/>
    <w:rsid w:val="001F7D0F"/>
    <w:rsid w:val="0020254C"/>
    <w:rsid w:val="00207235"/>
    <w:rsid w:val="00227D72"/>
    <w:rsid w:val="00233AB6"/>
    <w:rsid w:val="0025540C"/>
    <w:rsid w:val="00276AD4"/>
    <w:rsid w:val="00290F57"/>
    <w:rsid w:val="002A030D"/>
    <w:rsid w:val="002B72E8"/>
    <w:rsid w:val="002C7CF6"/>
    <w:rsid w:val="002E09B0"/>
    <w:rsid w:val="002E2E36"/>
    <w:rsid w:val="002E378B"/>
    <w:rsid w:val="002E7EE7"/>
    <w:rsid w:val="0030734A"/>
    <w:rsid w:val="00315AE8"/>
    <w:rsid w:val="00315F8E"/>
    <w:rsid w:val="00323FA5"/>
    <w:rsid w:val="003252B1"/>
    <w:rsid w:val="00331352"/>
    <w:rsid w:val="00353FDA"/>
    <w:rsid w:val="00360581"/>
    <w:rsid w:val="003805B3"/>
    <w:rsid w:val="00396D1C"/>
    <w:rsid w:val="003A1390"/>
    <w:rsid w:val="003A24C3"/>
    <w:rsid w:val="003D1A4F"/>
    <w:rsid w:val="003D62DE"/>
    <w:rsid w:val="00403A6D"/>
    <w:rsid w:val="0040448D"/>
    <w:rsid w:val="00413E12"/>
    <w:rsid w:val="00437938"/>
    <w:rsid w:val="0044071B"/>
    <w:rsid w:val="004465FF"/>
    <w:rsid w:val="004517AD"/>
    <w:rsid w:val="00455290"/>
    <w:rsid w:val="00463A6B"/>
    <w:rsid w:val="00491208"/>
    <w:rsid w:val="00492C78"/>
    <w:rsid w:val="00493F95"/>
    <w:rsid w:val="004B39DB"/>
    <w:rsid w:val="004D4833"/>
    <w:rsid w:val="00512F76"/>
    <w:rsid w:val="005145AD"/>
    <w:rsid w:val="005440D5"/>
    <w:rsid w:val="00546697"/>
    <w:rsid w:val="00556EAB"/>
    <w:rsid w:val="00562237"/>
    <w:rsid w:val="00582C40"/>
    <w:rsid w:val="00593D87"/>
    <w:rsid w:val="005B237B"/>
    <w:rsid w:val="005B4679"/>
    <w:rsid w:val="005C5F35"/>
    <w:rsid w:val="00610B39"/>
    <w:rsid w:val="0062343C"/>
    <w:rsid w:val="00642D64"/>
    <w:rsid w:val="00646817"/>
    <w:rsid w:val="00656CF4"/>
    <w:rsid w:val="00680B02"/>
    <w:rsid w:val="006B281A"/>
    <w:rsid w:val="006E5875"/>
    <w:rsid w:val="006F29A2"/>
    <w:rsid w:val="007012D5"/>
    <w:rsid w:val="00723991"/>
    <w:rsid w:val="00723BEF"/>
    <w:rsid w:val="00742437"/>
    <w:rsid w:val="00751C59"/>
    <w:rsid w:val="00754F5F"/>
    <w:rsid w:val="0076469C"/>
    <w:rsid w:val="00783D5B"/>
    <w:rsid w:val="0078512D"/>
    <w:rsid w:val="007A27BB"/>
    <w:rsid w:val="007A4E6C"/>
    <w:rsid w:val="007B4455"/>
    <w:rsid w:val="007D5C7A"/>
    <w:rsid w:val="007E085C"/>
    <w:rsid w:val="00805A1B"/>
    <w:rsid w:val="00806D66"/>
    <w:rsid w:val="00816E02"/>
    <w:rsid w:val="008209DA"/>
    <w:rsid w:val="008236D7"/>
    <w:rsid w:val="00844CA3"/>
    <w:rsid w:val="00855408"/>
    <w:rsid w:val="00856A66"/>
    <w:rsid w:val="00857BB9"/>
    <w:rsid w:val="0087157F"/>
    <w:rsid w:val="00872819"/>
    <w:rsid w:val="00880209"/>
    <w:rsid w:val="008A5E8B"/>
    <w:rsid w:val="008C0947"/>
    <w:rsid w:val="008D6F99"/>
    <w:rsid w:val="008E0969"/>
    <w:rsid w:val="008E2214"/>
    <w:rsid w:val="00901458"/>
    <w:rsid w:val="00903B0B"/>
    <w:rsid w:val="00923F45"/>
    <w:rsid w:val="009247F2"/>
    <w:rsid w:val="00924F5F"/>
    <w:rsid w:val="00925604"/>
    <w:rsid w:val="00925651"/>
    <w:rsid w:val="009301AA"/>
    <w:rsid w:val="00935414"/>
    <w:rsid w:val="00946585"/>
    <w:rsid w:val="00986BCF"/>
    <w:rsid w:val="00991621"/>
    <w:rsid w:val="009B704D"/>
    <w:rsid w:val="009D25E1"/>
    <w:rsid w:val="009D7DEA"/>
    <w:rsid w:val="009E05EC"/>
    <w:rsid w:val="00A04199"/>
    <w:rsid w:val="00A10838"/>
    <w:rsid w:val="00A14CBD"/>
    <w:rsid w:val="00A15D02"/>
    <w:rsid w:val="00A25938"/>
    <w:rsid w:val="00A36750"/>
    <w:rsid w:val="00A3722F"/>
    <w:rsid w:val="00A37A00"/>
    <w:rsid w:val="00A86567"/>
    <w:rsid w:val="00A91E3C"/>
    <w:rsid w:val="00AA1572"/>
    <w:rsid w:val="00AA5278"/>
    <w:rsid w:val="00AA671F"/>
    <w:rsid w:val="00B13FA6"/>
    <w:rsid w:val="00B20515"/>
    <w:rsid w:val="00B25905"/>
    <w:rsid w:val="00B312DA"/>
    <w:rsid w:val="00B42D9B"/>
    <w:rsid w:val="00B55CFE"/>
    <w:rsid w:val="00B64451"/>
    <w:rsid w:val="00B9605D"/>
    <w:rsid w:val="00BD23F4"/>
    <w:rsid w:val="00BD2A49"/>
    <w:rsid w:val="00BE3FD6"/>
    <w:rsid w:val="00BE7047"/>
    <w:rsid w:val="00BF3CE2"/>
    <w:rsid w:val="00C102F9"/>
    <w:rsid w:val="00C17645"/>
    <w:rsid w:val="00C1789F"/>
    <w:rsid w:val="00C24211"/>
    <w:rsid w:val="00C32A56"/>
    <w:rsid w:val="00C43E33"/>
    <w:rsid w:val="00C45A00"/>
    <w:rsid w:val="00C7181C"/>
    <w:rsid w:val="00C76E39"/>
    <w:rsid w:val="00C91AA8"/>
    <w:rsid w:val="00CA5ADD"/>
    <w:rsid w:val="00CC75BB"/>
    <w:rsid w:val="00D0739F"/>
    <w:rsid w:val="00D13F53"/>
    <w:rsid w:val="00D24133"/>
    <w:rsid w:val="00D37248"/>
    <w:rsid w:val="00D464EA"/>
    <w:rsid w:val="00D57ACC"/>
    <w:rsid w:val="00D72368"/>
    <w:rsid w:val="00D73AA1"/>
    <w:rsid w:val="00D9072C"/>
    <w:rsid w:val="00D9234E"/>
    <w:rsid w:val="00D941F9"/>
    <w:rsid w:val="00DA33D5"/>
    <w:rsid w:val="00DA6E25"/>
    <w:rsid w:val="00DD39E3"/>
    <w:rsid w:val="00DE0C1A"/>
    <w:rsid w:val="00E33AA0"/>
    <w:rsid w:val="00E504EB"/>
    <w:rsid w:val="00E574F1"/>
    <w:rsid w:val="00EA2029"/>
    <w:rsid w:val="00EA40BB"/>
    <w:rsid w:val="00EA7BAD"/>
    <w:rsid w:val="00EC1B3C"/>
    <w:rsid w:val="00EF0B6C"/>
    <w:rsid w:val="00F30CD0"/>
    <w:rsid w:val="00F440AA"/>
    <w:rsid w:val="00F463A5"/>
    <w:rsid w:val="00F65992"/>
    <w:rsid w:val="00FA1698"/>
    <w:rsid w:val="00FA455D"/>
    <w:rsid w:val="00FC023E"/>
    <w:rsid w:val="00FE1E35"/>
    <w:rsid w:val="00FE313D"/>
    <w:rsid w:val="00FF4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FA5D7F-737D-44AA-B775-0331E091D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739F"/>
    <w:pPr>
      <w:widowControl w:val="0"/>
      <w:jc w:val="both"/>
    </w:pPr>
    <w:rPr>
      <w:rFonts w:eastAsia="Arial"/>
    </w:rPr>
  </w:style>
  <w:style w:type="paragraph" w:styleId="1">
    <w:name w:val="heading 1"/>
    <w:basedOn w:val="a"/>
    <w:next w:val="a"/>
    <w:link w:val="1Char"/>
    <w:autoRedefine/>
    <w:uiPriority w:val="9"/>
    <w:qFormat/>
    <w:rsid w:val="00492C78"/>
    <w:pPr>
      <w:keepNext/>
      <w:keepLines/>
      <w:adjustRightInd w:val="0"/>
      <w:snapToGrid w:val="0"/>
      <w:spacing w:beforeLines="100" w:before="312" w:line="360" w:lineRule="auto"/>
      <w:jc w:val="left"/>
      <w:outlineLvl w:val="0"/>
    </w:pPr>
    <w:rPr>
      <w:rFonts w:ascii="Arial" w:hAnsi="Arial" w:cs="Arial"/>
      <w:b/>
      <w:bCs/>
      <w:kern w:val="44"/>
      <w:sz w:val="28"/>
      <w:szCs w:val="20"/>
    </w:rPr>
  </w:style>
  <w:style w:type="paragraph" w:styleId="2">
    <w:name w:val="heading 2"/>
    <w:basedOn w:val="a"/>
    <w:next w:val="a"/>
    <w:link w:val="2Char"/>
    <w:autoRedefine/>
    <w:uiPriority w:val="9"/>
    <w:unhideWhenUsed/>
    <w:qFormat/>
    <w:rsid w:val="00492C78"/>
    <w:pPr>
      <w:keepNext/>
      <w:keepLines/>
      <w:adjustRightInd w:val="0"/>
      <w:snapToGrid w:val="0"/>
      <w:spacing w:before="120" w:after="120"/>
      <w:ind w:left="284"/>
      <w:jc w:val="left"/>
      <w:outlineLvl w:val="1"/>
    </w:pPr>
    <w:rPr>
      <w:rFonts w:ascii="Arial" w:hAnsi="Arial" w:cs="Arial"/>
      <w:b/>
      <w:bCs/>
      <w:sz w:val="24"/>
      <w:szCs w:val="24"/>
    </w:rPr>
  </w:style>
  <w:style w:type="paragraph" w:styleId="3">
    <w:name w:val="heading 3"/>
    <w:basedOn w:val="a"/>
    <w:next w:val="a"/>
    <w:link w:val="3Char"/>
    <w:uiPriority w:val="9"/>
    <w:unhideWhenUsed/>
    <w:qFormat/>
    <w:rsid w:val="009D7DEA"/>
    <w:pPr>
      <w:keepNext/>
      <w:keepLines/>
      <w:adjustRightInd w:val="0"/>
      <w:snapToGrid w:val="0"/>
      <w:spacing w:beforeLines="50" w:before="50"/>
      <w:ind w:leftChars="100" w:left="100" w:rightChars="100" w:right="100"/>
      <w:outlineLvl w:val="2"/>
    </w:pPr>
    <w:rPr>
      <w:b/>
      <w:bCs/>
      <w:szCs w:val="32"/>
    </w:rPr>
  </w:style>
  <w:style w:type="paragraph" w:styleId="4">
    <w:name w:val="heading 4"/>
    <w:basedOn w:val="a"/>
    <w:next w:val="a"/>
    <w:link w:val="4Char"/>
    <w:uiPriority w:val="9"/>
    <w:unhideWhenUsed/>
    <w:qFormat/>
    <w:rsid w:val="00B13FA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073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0739F"/>
    <w:rPr>
      <w:sz w:val="18"/>
      <w:szCs w:val="18"/>
    </w:rPr>
  </w:style>
  <w:style w:type="paragraph" w:styleId="a4">
    <w:name w:val="footer"/>
    <w:basedOn w:val="a"/>
    <w:link w:val="Char0"/>
    <w:uiPriority w:val="99"/>
    <w:unhideWhenUsed/>
    <w:rsid w:val="00D0739F"/>
    <w:pPr>
      <w:tabs>
        <w:tab w:val="center" w:pos="4153"/>
        <w:tab w:val="right" w:pos="8306"/>
      </w:tabs>
      <w:snapToGrid w:val="0"/>
      <w:jc w:val="left"/>
    </w:pPr>
    <w:rPr>
      <w:sz w:val="18"/>
      <w:szCs w:val="18"/>
    </w:rPr>
  </w:style>
  <w:style w:type="character" w:customStyle="1" w:styleId="Char0">
    <w:name w:val="页脚 Char"/>
    <w:basedOn w:val="a0"/>
    <w:link w:val="a4"/>
    <w:uiPriority w:val="99"/>
    <w:rsid w:val="00D0739F"/>
    <w:rPr>
      <w:sz w:val="18"/>
      <w:szCs w:val="18"/>
    </w:rPr>
  </w:style>
  <w:style w:type="table" w:customStyle="1" w:styleId="21">
    <w:name w:val="无格式表格 21"/>
    <w:basedOn w:val="a1"/>
    <w:uiPriority w:val="42"/>
    <w:rsid w:val="00D0739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Normal (Web)"/>
    <w:basedOn w:val="a"/>
    <w:uiPriority w:val="99"/>
    <w:unhideWhenUsed/>
    <w:rsid w:val="00D0739F"/>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D0739F"/>
    <w:pPr>
      <w:ind w:firstLineChars="200" w:firstLine="420"/>
    </w:pPr>
  </w:style>
  <w:style w:type="paragraph" w:customStyle="1" w:styleId="PlainText1">
    <w:name w:val="Plain Text1"/>
    <w:basedOn w:val="a"/>
    <w:link w:val="PlaintextChar"/>
    <w:qFormat/>
    <w:rsid w:val="00D0739F"/>
    <w:pPr>
      <w:widowControl/>
      <w:spacing w:before="120" w:after="120"/>
      <w:jc w:val="left"/>
    </w:pPr>
    <w:rPr>
      <w:rFonts w:ascii="Times New Roman" w:hAnsi="Times New Roman" w:cs="Times New Roman"/>
      <w:kern w:val="0"/>
      <w:sz w:val="20"/>
      <w:szCs w:val="20"/>
      <w:lang w:val="en-GB" w:eastAsia="en-US"/>
    </w:rPr>
  </w:style>
  <w:style w:type="character" w:customStyle="1" w:styleId="PlaintextChar">
    <w:name w:val="Plain text Char"/>
    <w:basedOn w:val="a0"/>
    <w:link w:val="PlainText1"/>
    <w:rsid w:val="00D0739F"/>
    <w:rPr>
      <w:rFonts w:ascii="Times New Roman" w:hAnsi="Times New Roman" w:cs="Times New Roman"/>
      <w:kern w:val="0"/>
      <w:sz w:val="20"/>
      <w:szCs w:val="20"/>
      <w:lang w:val="en-GB" w:eastAsia="en-US"/>
    </w:rPr>
  </w:style>
  <w:style w:type="paragraph" w:styleId="a7">
    <w:name w:val="Balloon Text"/>
    <w:basedOn w:val="a"/>
    <w:link w:val="Char1"/>
    <w:uiPriority w:val="99"/>
    <w:semiHidden/>
    <w:unhideWhenUsed/>
    <w:rsid w:val="00D0739F"/>
    <w:rPr>
      <w:sz w:val="18"/>
      <w:szCs w:val="18"/>
    </w:rPr>
  </w:style>
  <w:style w:type="character" w:customStyle="1" w:styleId="Char1">
    <w:name w:val="批注框文本 Char"/>
    <w:basedOn w:val="a0"/>
    <w:link w:val="a7"/>
    <w:uiPriority w:val="99"/>
    <w:semiHidden/>
    <w:rsid w:val="00D0739F"/>
    <w:rPr>
      <w:sz w:val="18"/>
      <w:szCs w:val="18"/>
    </w:rPr>
  </w:style>
  <w:style w:type="character" w:customStyle="1" w:styleId="1Char">
    <w:name w:val="标题 1 Char"/>
    <w:basedOn w:val="a0"/>
    <w:link w:val="1"/>
    <w:uiPriority w:val="9"/>
    <w:rsid w:val="00492C78"/>
    <w:rPr>
      <w:rFonts w:ascii="Arial" w:eastAsia="Arial" w:hAnsi="Arial" w:cs="Arial"/>
      <w:b/>
      <w:bCs/>
      <w:kern w:val="44"/>
      <w:sz w:val="28"/>
      <w:szCs w:val="20"/>
    </w:rPr>
  </w:style>
  <w:style w:type="character" w:customStyle="1" w:styleId="2Char">
    <w:name w:val="标题 2 Char"/>
    <w:basedOn w:val="a0"/>
    <w:link w:val="2"/>
    <w:uiPriority w:val="9"/>
    <w:rsid w:val="00492C78"/>
    <w:rPr>
      <w:rFonts w:ascii="Arial" w:eastAsia="Arial" w:hAnsi="Arial" w:cs="Arial"/>
      <w:b/>
      <w:bCs/>
      <w:sz w:val="24"/>
      <w:szCs w:val="24"/>
    </w:rPr>
  </w:style>
  <w:style w:type="character" w:customStyle="1" w:styleId="3Char">
    <w:name w:val="标题 3 Char"/>
    <w:basedOn w:val="a0"/>
    <w:link w:val="3"/>
    <w:uiPriority w:val="9"/>
    <w:rsid w:val="009D7DEA"/>
    <w:rPr>
      <w:rFonts w:eastAsia="Arial"/>
      <w:b/>
      <w:bCs/>
      <w:szCs w:val="32"/>
    </w:rPr>
  </w:style>
  <w:style w:type="paragraph" w:styleId="TOC">
    <w:name w:val="TOC Heading"/>
    <w:basedOn w:val="1"/>
    <w:next w:val="a"/>
    <w:uiPriority w:val="39"/>
    <w:unhideWhenUsed/>
    <w:qFormat/>
    <w:rsid w:val="002E378B"/>
    <w:pPr>
      <w:widowControl/>
      <w:adjustRightInd/>
      <w:snapToGrid/>
      <w:spacing w:beforeLines="0" w:before="24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20">
    <w:name w:val="toc 2"/>
    <w:basedOn w:val="a"/>
    <w:next w:val="a"/>
    <w:autoRedefine/>
    <w:uiPriority w:val="39"/>
    <w:unhideWhenUsed/>
    <w:rsid w:val="002E378B"/>
    <w:pPr>
      <w:widowControl/>
      <w:spacing w:after="100" w:line="259" w:lineRule="auto"/>
      <w:ind w:left="220"/>
      <w:jc w:val="left"/>
    </w:pPr>
    <w:rPr>
      <w:rFonts w:eastAsiaTheme="minorEastAsia" w:cs="Times New Roman"/>
      <w:kern w:val="0"/>
      <w:sz w:val="22"/>
    </w:rPr>
  </w:style>
  <w:style w:type="paragraph" w:styleId="10">
    <w:name w:val="toc 1"/>
    <w:basedOn w:val="a"/>
    <w:next w:val="a"/>
    <w:autoRedefine/>
    <w:uiPriority w:val="39"/>
    <w:unhideWhenUsed/>
    <w:rsid w:val="002E378B"/>
    <w:pPr>
      <w:widowControl/>
      <w:spacing w:after="100" w:line="259" w:lineRule="auto"/>
      <w:jc w:val="left"/>
    </w:pPr>
    <w:rPr>
      <w:rFonts w:eastAsiaTheme="minorEastAsia" w:cs="Times New Roman"/>
      <w:kern w:val="0"/>
      <w:sz w:val="22"/>
    </w:rPr>
  </w:style>
  <w:style w:type="paragraph" w:styleId="30">
    <w:name w:val="toc 3"/>
    <w:basedOn w:val="a"/>
    <w:next w:val="a"/>
    <w:autoRedefine/>
    <w:uiPriority w:val="39"/>
    <w:unhideWhenUsed/>
    <w:rsid w:val="002E378B"/>
    <w:pPr>
      <w:widowControl/>
      <w:spacing w:after="100" w:line="259" w:lineRule="auto"/>
      <w:ind w:left="440"/>
      <w:jc w:val="left"/>
    </w:pPr>
    <w:rPr>
      <w:rFonts w:eastAsiaTheme="minorEastAsia" w:cs="Times New Roman"/>
      <w:kern w:val="0"/>
      <w:sz w:val="22"/>
    </w:rPr>
  </w:style>
  <w:style w:type="character" w:styleId="a8">
    <w:name w:val="Hyperlink"/>
    <w:basedOn w:val="a0"/>
    <w:uiPriority w:val="99"/>
    <w:unhideWhenUsed/>
    <w:rsid w:val="002E378B"/>
    <w:rPr>
      <w:color w:val="0563C1" w:themeColor="hyperlink"/>
      <w:u w:val="single"/>
    </w:rPr>
  </w:style>
  <w:style w:type="paragraph" w:styleId="a9">
    <w:name w:val="caption"/>
    <w:basedOn w:val="a"/>
    <w:next w:val="a"/>
    <w:uiPriority w:val="35"/>
    <w:unhideWhenUsed/>
    <w:qFormat/>
    <w:rsid w:val="002C7CF6"/>
    <w:pPr>
      <w:widowControl/>
      <w:spacing w:after="160" w:line="259" w:lineRule="auto"/>
      <w:jc w:val="left"/>
    </w:pPr>
    <w:rPr>
      <w:rFonts w:asciiTheme="majorHAnsi" w:eastAsia="黑体" w:hAnsiTheme="majorHAnsi" w:cstheme="majorBidi"/>
      <w:kern w:val="0"/>
      <w:sz w:val="20"/>
      <w:szCs w:val="20"/>
      <w:lang w:val="nl-NL" w:eastAsia="en-US"/>
    </w:rPr>
  </w:style>
  <w:style w:type="character" w:styleId="aa">
    <w:name w:val="Strong"/>
    <w:basedOn w:val="a0"/>
    <w:uiPriority w:val="22"/>
    <w:qFormat/>
    <w:rsid w:val="004517AD"/>
    <w:rPr>
      <w:b/>
      <w:bCs/>
    </w:rPr>
  </w:style>
  <w:style w:type="character" w:customStyle="1" w:styleId="apple-converted-space">
    <w:name w:val="apple-converted-space"/>
    <w:basedOn w:val="a0"/>
    <w:rsid w:val="004517AD"/>
  </w:style>
  <w:style w:type="character" w:customStyle="1" w:styleId="familyname">
    <w:name w:val="familyname"/>
    <w:basedOn w:val="a0"/>
    <w:rsid w:val="004517AD"/>
  </w:style>
  <w:style w:type="character" w:styleId="ab">
    <w:name w:val="Emphasis"/>
    <w:basedOn w:val="a0"/>
    <w:uiPriority w:val="20"/>
    <w:qFormat/>
    <w:rsid w:val="004517AD"/>
    <w:rPr>
      <w:i/>
      <w:iCs/>
    </w:rPr>
  </w:style>
  <w:style w:type="table" w:styleId="ac">
    <w:name w:val="Table Grid"/>
    <w:basedOn w:val="a1"/>
    <w:uiPriority w:val="39"/>
    <w:rsid w:val="000E0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FDA"/>
    <w:pPr>
      <w:widowControl w:val="0"/>
      <w:autoSpaceDE w:val="0"/>
      <w:autoSpaceDN w:val="0"/>
      <w:adjustRightInd w:val="0"/>
    </w:pPr>
    <w:rPr>
      <w:rFonts w:ascii="Times New Roman" w:hAnsi="Times New Roman" w:cs="Times New Roman"/>
      <w:color w:val="000000"/>
      <w:kern w:val="0"/>
      <w:sz w:val="24"/>
      <w:szCs w:val="24"/>
    </w:rPr>
  </w:style>
  <w:style w:type="character" w:customStyle="1" w:styleId="4Char">
    <w:name w:val="标题 4 Char"/>
    <w:basedOn w:val="a0"/>
    <w:link w:val="4"/>
    <w:uiPriority w:val="9"/>
    <w:rsid w:val="00B13FA6"/>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8661">
      <w:bodyDiv w:val="1"/>
      <w:marLeft w:val="0"/>
      <w:marRight w:val="0"/>
      <w:marTop w:val="0"/>
      <w:marBottom w:val="0"/>
      <w:divBdr>
        <w:top w:val="none" w:sz="0" w:space="0" w:color="auto"/>
        <w:left w:val="none" w:sz="0" w:space="0" w:color="auto"/>
        <w:bottom w:val="none" w:sz="0" w:space="0" w:color="auto"/>
        <w:right w:val="none" w:sz="0" w:space="0" w:color="auto"/>
      </w:divBdr>
    </w:div>
    <w:div w:id="42993209">
      <w:bodyDiv w:val="1"/>
      <w:marLeft w:val="0"/>
      <w:marRight w:val="0"/>
      <w:marTop w:val="0"/>
      <w:marBottom w:val="0"/>
      <w:divBdr>
        <w:top w:val="none" w:sz="0" w:space="0" w:color="auto"/>
        <w:left w:val="none" w:sz="0" w:space="0" w:color="auto"/>
        <w:bottom w:val="none" w:sz="0" w:space="0" w:color="auto"/>
        <w:right w:val="none" w:sz="0" w:space="0" w:color="auto"/>
      </w:divBdr>
    </w:div>
    <w:div w:id="54398968">
      <w:bodyDiv w:val="1"/>
      <w:marLeft w:val="0"/>
      <w:marRight w:val="0"/>
      <w:marTop w:val="0"/>
      <w:marBottom w:val="0"/>
      <w:divBdr>
        <w:top w:val="none" w:sz="0" w:space="0" w:color="auto"/>
        <w:left w:val="none" w:sz="0" w:space="0" w:color="auto"/>
        <w:bottom w:val="none" w:sz="0" w:space="0" w:color="auto"/>
        <w:right w:val="none" w:sz="0" w:space="0" w:color="auto"/>
      </w:divBdr>
    </w:div>
    <w:div w:id="257444685">
      <w:bodyDiv w:val="1"/>
      <w:marLeft w:val="0"/>
      <w:marRight w:val="0"/>
      <w:marTop w:val="0"/>
      <w:marBottom w:val="0"/>
      <w:divBdr>
        <w:top w:val="none" w:sz="0" w:space="0" w:color="auto"/>
        <w:left w:val="none" w:sz="0" w:space="0" w:color="auto"/>
        <w:bottom w:val="none" w:sz="0" w:space="0" w:color="auto"/>
        <w:right w:val="none" w:sz="0" w:space="0" w:color="auto"/>
      </w:divBdr>
    </w:div>
    <w:div w:id="538933947">
      <w:bodyDiv w:val="1"/>
      <w:marLeft w:val="0"/>
      <w:marRight w:val="0"/>
      <w:marTop w:val="0"/>
      <w:marBottom w:val="0"/>
      <w:divBdr>
        <w:top w:val="none" w:sz="0" w:space="0" w:color="auto"/>
        <w:left w:val="none" w:sz="0" w:space="0" w:color="auto"/>
        <w:bottom w:val="none" w:sz="0" w:space="0" w:color="auto"/>
        <w:right w:val="none" w:sz="0" w:space="0" w:color="auto"/>
      </w:divBdr>
      <w:divsChild>
        <w:div w:id="1359818018">
          <w:marLeft w:val="0"/>
          <w:marRight w:val="0"/>
          <w:marTop w:val="0"/>
          <w:marBottom w:val="0"/>
          <w:divBdr>
            <w:top w:val="none" w:sz="0" w:space="0" w:color="auto"/>
            <w:left w:val="none" w:sz="0" w:space="0" w:color="auto"/>
            <w:bottom w:val="none" w:sz="0" w:space="0" w:color="auto"/>
            <w:right w:val="none" w:sz="0" w:space="0" w:color="auto"/>
          </w:divBdr>
          <w:divsChild>
            <w:div w:id="510876921">
              <w:marLeft w:val="0"/>
              <w:marRight w:val="60"/>
              <w:marTop w:val="0"/>
              <w:marBottom w:val="0"/>
              <w:divBdr>
                <w:top w:val="none" w:sz="0" w:space="0" w:color="auto"/>
                <w:left w:val="none" w:sz="0" w:space="0" w:color="auto"/>
                <w:bottom w:val="none" w:sz="0" w:space="0" w:color="auto"/>
                <w:right w:val="none" w:sz="0" w:space="0" w:color="auto"/>
              </w:divBdr>
              <w:divsChild>
                <w:div w:id="1568884485">
                  <w:marLeft w:val="0"/>
                  <w:marRight w:val="0"/>
                  <w:marTop w:val="180"/>
                  <w:marBottom w:val="240"/>
                  <w:divBdr>
                    <w:top w:val="none" w:sz="0" w:space="0" w:color="auto"/>
                    <w:left w:val="none" w:sz="0" w:space="0" w:color="auto"/>
                    <w:bottom w:val="none" w:sz="0" w:space="0" w:color="auto"/>
                    <w:right w:val="none" w:sz="0" w:space="0" w:color="auto"/>
                  </w:divBdr>
                </w:div>
                <w:div w:id="1845318347">
                  <w:marLeft w:val="0"/>
                  <w:marRight w:val="0"/>
                  <w:marTop w:val="0"/>
                  <w:marBottom w:val="120"/>
                  <w:divBdr>
                    <w:top w:val="single" w:sz="6" w:space="0" w:color="C0C0C0"/>
                    <w:left w:val="single" w:sz="6" w:space="0" w:color="D9D9D9"/>
                    <w:bottom w:val="single" w:sz="6" w:space="0" w:color="D9D9D9"/>
                    <w:right w:val="single" w:sz="6" w:space="0" w:color="D9D9D9"/>
                  </w:divBdr>
                  <w:divsChild>
                    <w:div w:id="571546535">
                      <w:marLeft w:val="0"/>
                      <w:marRight w:val="0"/>
                      <w:marTop w:val="0"/>
                      <w:marBottom w:val="0"/>
                      <w:divBdr>
                        <w:top w:val="none" w:sz="0" w:space="0" w:color="auto"/>
                        <w:left w:val="none" w:sz="0" w:space="0" w:color="auto"/>
                        <w:bottom w:val="none" w:sz="0" w:space="0" w:color="auto"/>
                        <w:right w:val="none" w:sz="0" w:space="0" w:color="auto"/>
                      </w:divBdr>
                    </w:div>
                    <w:div w:id="1305886165">
                      <w:marLeft w:val="0"/>
                      <w:marRight w:val="0"/>
                      <w:marTop w:val="0"/>
                      <w:marBottom w:val="0"/>
                      <w:divBdr>
                        <w:top w:val="none" w:sz="0" w:space="0" w:color="auto"/>
                        <w:left w:val="none" w:sz="0" w:space="0" w:color="auto"/>
                        <w:bottom w:val="none" w:sz="0" w:space="0" w:color="auto"/>
                        <w:right w:val="none" w:sz="0" w:space="0" w:color="auto"/>
                      </w:divBdr>
                      <w:divsChild>
                        <w:div w:id="597713308">
                          <w:marLeft w:val="0"/>
                          <w:marRight w:val="0"/>
                          <w:marTop w:val="0"/>
                          <w:marBottom w:val="0"/>
                          <w:divBdr>
                            <w:top w:val="none" w:sz="0" w:space="0" w:color="auto"/>
                            <w:left w:val="none" w:sz="0" w:space="0" w:color="auto"/>
                            <w:bottom w:val="none" w:sz="0" w:space="0" w:color="auto"/>
                            <w:right w:val="none" w:sz="0" w:space="0" w:color="auto"/>
                          </w:divBdr>
                          <w:divsChild>
                            <w:div w:id="1342274099">
                              <w:marLeft w:val="0"/>
                              <w:marRight w:val="0"/>
                              <w:marTop w:val="0"/>
                              <w:marBottom w:val="0"/>
                              <w:divBdr>
                                <w:top w:val="none" w:sz="0" w:space="0" w:color="auto"/>
                                <w:left w:val="none" w:sz="0" w:space="0" w:color="auto"/>
                                <w:bottom w:val="none" w:sz="0" w:space="0" w:color="auto"/>
                                <w:right w:val="none" w:sz="0" w:space="0" w:color="auto"/>
                              </w:divBdr>
                              <w:divsChild>
                                <w:div w:id="14433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211145">
          <w:marLeft w:val="0"/>
          <w:marRight w:val="0"/>
          <w:marTop w:val="0"/>
          <w:marBottom w:val="0"/>
          <w:divBdr>
            <w:top w:val="none" w:sz="0" w:space="0" w:color="auto"/>
            <w:left w:val="none" w:sz="0" w:space="0" w:color="auto"/>
            <w:bottom w:val="none" w:sz="0" w:space="0" w:color="auto"/>
            <w:right w:val="none" w:sz="0" w:space="0" w:color="auto"/>
          </w:divBdr>
          <w:divsChild>
            <w:div w:id="1212112739">
              <w:marLeft w:val="60"/>
              <w:marRight w:val="0"/>
              <w:marTop w:val="0"/>
              <w:marBottom w:val="0"/>
              <w:divBdr>
                <w:top w:val="none" w:sz="0" w:space="0" w:color="auto"/>
                <w:left w:val="none" w:sz="0" w:space="0" w:color="auto"/>
                <w:bottom w:val="none" w:sz="0" w:space="0" w:color="auto"/>
                <w:right w:val="none" w:sz="0" w:space="0" w:color="auto"/>
              </w:divBdr>
              <w:divsChild>
                <w:div w:id="1069839727">
                  <w:marLeft w:val="0"/>
                  <w:marRight w:val="0"/>
                  <w:marTop w:val="0"/>
                  <w:marBottom w:val="0"/>
                  <w:divBdr>
                    <w:top w:val="none" w:sz="0" w:space="0" w:color="auto"/>
                    <w:left w:val="none" w:sz="0" w:space="0" w:color="auto"/>
                    <w:bottom w:val="none" w:sz="0" w:space="0" w:color="auto"/>
                    <w:right w:val="none" w:sz="0" w:space="0" w:color="auto"/>
                  </w:divBdr>
                  <w:divsChild>
                    <w:div w:id="117266907">
                      <w:marLeft w:val="0"/>
                      <w:marRight w:val="0"/>
                      <w:marTop w:val="0"/>
                      <w:marBottom w:val="120"/>
                      <w:divBdr>
                        <w:top w:val="single" w:sz="6" w:space="0" w:color="F5F5F5"/>
                        <w:left w:val="single" w:sz="6" w:space="0" w:color="F5F5F5"/>
                        <w:bottom w:val="single" w:sz="6" w:space="0" w:color="F5F5F5"/>
                        <w:right w:val="single" w:sz="6" w:space="0" w:color="F5F5F5"/>
                      </w:divBdr>
                      <w:divsChild>
                        <w:div w:id="760873287">
                          <w:marLeft w:val="0"/>
                          <w:marRight w:val="0"/>
                          <w:marTop w:val="0"/>
                          <w:marBottom w:val="0"/>
                          <w:divBdr>
                            <w:top w:val="none" w:sz="0" w:space="0" w:color="auto"/>
                            <w:left w:val="none" w:sz="0" w:space="0" w:color="auto"/>
                            <w:bottom w:val="none" w:sz="0" w:space="0" w:color="auto"/>
                            <w:right w:val="none" w:sz="0" w:space="0" w:color="auto"/>
                          </w:divBdr>
                          <w:divsChild>
                            <w:div w:id="3158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81010">
      <w:bodyDiv w:val="1"/>
      <w:marLeft w:val="0"/>
      <w:marRight w:val="0"/>
      <w:marTop w:val="0"/>
      <w:marBottom w:val="0"/>
      <w:divBdr>
        <w:top w:val="none" w:sz="0" w:space="0" w:color="auto"/>
        <w:left w:val="none" w:sz="0" w:space="0" w:color="auto"/>
        <w:bottom w:val="none" w:sz="0" w:space="0" w:color="auto"/>
        <w:right w:val="none" w:sz="0" w:space="0" w:color="auto"/>
      </w:divBdr>
    </w:div>
    <w:div w:id="619605813">
      <w:bodyDiv w:val="1"/>
      <w:marLeft w:val="0"/>
      <w:marRight w:val="0"/>
      <w:marTop w:val="0"/>
      <w:marBottom w:val="0"/>
      <w:divBdr>
        <w:top w:val="none" w:sz="0" w:space="0" w:color="auto"/>
        <w:left w:val="none" w:sz="0" w:space="0" w:color="auto"/>
        <w:bottom w:val="none" w:sz="0" w:space="0" w:color="auto"/>
        <w:right w:val="none" w:sz="0" w:space="0" w:color="auto"/>
      </w:divBdr>
      <w:divsChild>
        <w:div w:id="532226999">
          <w:marLeft w:val="0"/>
          <w:marRight w:val="0"/>
          <w:marTop w:val="0"/>
          <w:marBottom w:val="0"/>
          <w:divBdr>
            <w:top w:val="none" w:sz="0" w:space="0" w:color="auto"/>
            <w:left w:val="none" w:sz="0" w:space="0" w:color="auto"/>
            <w:bottom w:val="none" w:sz="0" w:space="0" w:color="auto"/>
            <w:right w:val="none" w:sz="0" w:space="0" w:color="auto"/>
          </w:divBdr>
          <w:divsChild>
            <w:div w:id="1335062006">
              <w:marLeft w:val="60"/>
              <w:marRight w:val="0"/>
              <w:marTop w:val="0"/>
              <w:marBottom w:val="0"/>
              <w:divBdr>
                <w:top w:val="none" w:sz="0" w:space="0" w:color="auto"/>
                <w:left w:val="none" w:sz="0" w:space="0" w:color="auto"/>
                <w:bottom w:val="none" w:sz="0" w:space="0" w:color="auto"/>
                <w:right w:val="none" w:sz="0" w:space="0" w:color="auto"/>
              </w:divBdr>
              <w:divsChild>
                <w:div w:id="1683390225">
                  <w:marLeft w:val="0"/>
                  <w:marRight w:val="0"/>
                  <w:marTop w:val="0"/>
                  <w:marBottom w:val="0"/>
                  <w:divBdr>
                    <w:top w:val="none" w:sz="0" w:space="0" w:color="auto"/>
                    <w:left w:val="none" w:sz="0" w:space="0" w:color="auto"/>
                    <w:bottom w:val="none" w:sz="0" w:space="0" w:color="auto"/>
                    <w:right w:val="none" w:sz="0" w:space="0" w:color="auto"/>
                  </w:divBdr>
                  <w:divsChild>
                    <w:div w:id="45302434">
                      <w:marLeft w:val="0"/>
                      <w:marRight w:val="0"/>
                      <w:marTop w:val="0"/>
                      <w:marBottom w:val="120"/>
                      <w:divBdr>
                        <w:top w:val="single" w:sz="6" w:space="0" w:color="F5F5F5"/>
                        <w:left w:val="single" w:sz="6" w:space="0" w:color="F5F5F5"/>
                        <w:bottom w:val="single" w:sz="6" w:space="0" w:color="F5F5F5"/>
                        <w:right w:val="single" w:sz="6" w:space="0" w:color="F5F5F5"/>
                      </w:divBdr>
                      <w:divsChild>
                        <w:div w:id="1779763077">
                          <w:marLeft w:val="0"/>
                          <w:marRight w:val="0"/>
                          <w:marTop w:val="0"/>
                          <w:marBottom w:val="0"/>
                          <w:divBdr>
                            <w:top w:val="none" w:sz="0" w:space="0" w:color="auto"/>
                            <w:left w:val="none" w:sz="0" w:space="0" w:color="auto"/>
                            <w:bottom w:val="none" w:sz="0" w:space="0" w:color="auto"/>
                            <w:right w:val="none" w:sz="0" w:space="0" w:color="auto"/>
                          </w:divBdr>
                          <w:divsChild>
                            <w:div w:id="14203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156567">
          <w:marLeft w:val="0"/>
          <w:marRight w:val="0"/>
          <w:marTop w:val="0"/>
          <w:marBottom w:val="0"/>
          <w:divBdr>
            <w:top w:val="none" w:sz="0" w:space="0" w:color="auto"/>
            <w:left w:val="none" w:sz="0" w:space="0" w:color="auto"/>
            <w:bottom w:val="none" w:sz="0" w:space="0" w:color="auto"/>
            <w:right w:val="none" w:sz="0" w:space="0" w:color="auto"/>
          </w:divBdr>
          <w:divsChild>
            <w:div w:id="35159153">
              <w:marLeft w:val="0"/>
              <w:marRight w:val="60"/>
              <w:marTop w:val="0"/>
              <w:marBottom w:val="0"/>
              <w:divBdr>
                <w:top w:val="none" w:sz="0" w:space="0" w:color="auto"/>
                <w:left w:val="none" w:sz="0" w:space="0" w:color="auto"/>
                <w:bottom w:val="none" w:sz="0" w:space="0" w:color="auto"/>
                <w:right w:val="none" w:sz="0" w:space="0" w:color="auto"/>
              </w:divBdr>
              <w:divsChild>
                <w:div w:id="802848293">
                  <w:marLeft w:val="0"/>
                  <w:marRight w:val="0"/>
                  <w:marTop w:val="0"/>
                  <w:marBottom w:val="120"/>
                  <w:divBdr>
                    <w:top w:val="single" w:sz="6" w:space="0" w:color="C0C0C0"/>
                    <w:left w:val="single" w:sz="6" w:space="0" w:color="D9D9D9"/>
                    <w:bottom w:val="single" w:sz="6" w:space="0" w:color="D9D9D9"/>
                    <w:right w:val="single" w:sz="6" w:space="0" w:color="D9D9D9"/>
                  </w:divBdr>
                  <w:divsChild>
                    <w:div w:id="573050245">
                      <w:marLeft w:val="0"/>
                      <w:marRight w:val="0"/>
                      <w:marTop w:val="0"/>
                      <w:marBottom w:val="0"/>
                      <w:divBdr>
                        <w:top w:val="none" w:sz="0" w:space="0" w:color="auto"/>
                        <w:left w:val="none" w:sz="0" w:space="0" w:color="auto"/>
                        <w:bottom w:val="none" w:sz="0" w:space="0" w:color="auto"/>
                        <w:right w:val="none" w:sz="0" w:space="0" w:color="auto"/>
                      </w:divBdr>
                    </w:div>
                    <w:div w:id="1862472880">
                      <w:marLeft w:val="0"/>
                      <w:marRight w:val="0"/>
                      <w:marTop w:val="0"/>
                      <w:marBottom w:val="0"/>
                      <w:divBdr>
                        <w:top w:val="none" w:sz="0" w:space="0" w:color="auto"/>
                        <w:left w:val="none" w:sz="0" w:space="0" w:color="auto"/>
                        <w:bottom w:val="none" w:sz="0" w:space="0" w:color="auto"/>
                        <w:right w:val="none" w:sz="0" w:space="0" w:color="auto"/>
                      </w:divBdr>
                    </w:div>
                  </w:divsChild>
                </w:div>
                <w:div w:id="209080360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664624871">
      <w:bodyDiv w:val="1"/>
      <w:marLeft w:val="0"/>
      <w:marRight w:val="0"/>
      <w:marTop w:val="0"/>
      <w:marBottom w:val="0"/>
      <w:divBdr>
        <w:top w:val="none" w:sz="0" w:space="0" w:color="auto"/>
        <w:left w:val="none" w:sz="0" w:space="0" w:color="auto"/>
        <w:bottom w:val="none" w:sz="0" w:space="0" w:color="auto"/>
        <w:right w:val="none" w:sz="0" w:space="0" w:color="auto"/>
      </w:divBdr>
    </w:div>
    <w:div w:id="956563828">
      <w:bodyDiv w:val="1"/>
      <w:marLeft w:val="0"/>
      <w:marRight w:val="0"/>
      <w:marTop w:val="0"/>
      <w:marBottom w:val="0"/>
      <w:divBdr>
        <w:top w:val="none" w:sz="0" w:space="0" w:color="auto"/>
        <w:left w:val="none" w:sz="0" w:space="0" w:color="auto"/>
        <w:bottom w:val="none" w:sz="0" w:space="0" w:color="auto"/>
        <w:right w:val="none" w:sz="0" w:space="0" w:color="auto"/>
      </w:divBdr>
    </w:div>
    <w:div w:id="996616956">
      <w:bodyDiv w:val="1"/>
      <w:marLeft w:val="0"/>
      <w:marRight w:val="0"/>
      <w:marTop w:val="0"/>
      <w:marBottom w:val="0"/>
      <w:divBdr>
        <w:top w:val="none" w:sz="0" w:space="0" w:color="auto"/>
        <w:left w:val="none" w:sz="0" w:space="0" w:color="auto"/>
        <w:bottom w:val="none" w:sz="0" w:space="0" w:color="auto"/>
        <w:right w:val="none" w:sz="0" w:space="0" w:color="auto"/>
      </w:divBdr>
    </w:div>
    <w:div w:id="1093479995">
      <w:bodyDiv w:val="1"/>
      <w:marLeft w:val="0"/>
      <w:marRight w:val="0"/>
      <w:marTop w:val="0"/>
      <w:marBottom w:val="0"/>
      <w:divBdr>
        <w:top w:val="none" w:sz="0" w:space="0" w:color="auto"/>
        <w:left w:val="none" w:sz="0" w:space="0" w:color="auto"/>
        <w:bottom w:val="none" w:sz="0" w:space="0" w:color="auto"/>
        <w:right w:val="none" w:sz="0" w:space="0" w:color="auto"/>
      </w:divBdr>
    </w:div>
    <w:div w:id="1131558656">
      <w:bodyDiv w:val="1"/>
      <w:marLeft w:val="0"/>
      <w:marRight w:val="0"/>
      <w:marTop w:val="0"/>
      <w:marBottom w:val="0"/>
      <w:divBdr>
        <w:top w:val="none" w:sz="0" w:space="0" w:color="auto"/>
        <w:left w:val="none" w:sz="0" w:space="0" w:color="auto"/>
        <w:bottom w:val="none" w:sz="0" w:space="0" w:color="auto"/>
        <w:right w:val="none" w:sz="0" w:space="0" w:color="auto"/>
      </w:divBdr>
    </w:div>
    <w:div w:id="1140462116">
      <w:bodyDiv w:val="1"/>
      <w:marLeft w:val="0"/>
      <w:marRight w:val="0"/>
      <w:marTop w:val="0"/>
      <w:marBottom w:val="0"/>
      <w:divBdr>
        <w:top w:val="none" w:sz="0" w:space="0" w:color="auto"/>
        <w:left w:val="none" w:sz="0" w:space="0" w:color="auto"/>
        <w:bottom w:val="none" w:sz="0" w:space="0" w:color="auto"/>
        <w:right w:val="none" w:sz="0" w:space="0" w:color="auto"/>
      </w:divBdr>
    </w:div>
    <w:div w:id="1321695679">
      <w:bodyDiv w:val="1"/>
      <w:marLeft w:val="0"/>
      <w:marRight w:val="0"/>
      <w:marTop w:val="0"/>
      <w:marBottom w:val="0"/>
      <w:divBdr>
        <w:top w:val="none" w:sz="0" w:space="0" w:color="auto"/>
        <w:left w:val="none" w:sz="0" w:space="0" w:color="auto"/>
        <w:bottom w:val="none" w:sz="0" w:space="0" w:color="auto"/>
        <w:right w:val="none" w:sz="0" w:space="0" w:color="auto"/>
      </w:divBdr>
    </w:div>
    <w:div w:id="1324165790">
      <w:bodyDiv w:val="1"/>
      <w:marLeft w:val="0"/>
      <w:marRight w:val="0"/>
      <w:marTop w:val="0"/>
      <w:marBottom w:val="0"/>
      <w:divBdr>
        <w:top w:val="none" w:sz="0" w:space="0" w:color="auto"/>
        <w:left w:val="none" w:sz="0" w:space="0" w:color="auto"/>
        <w:bottom w:val="none" w:sz="0" w:space="0" w:color="auto"/>
        <w:right w:val="none" w:sz="0" w:space="0" w:color="auto"/>
      </w:divBdr>
    </w:div>
    <w:div w:id="1357610333">
      <w:bodyDiv w:val="1"/>
      <w:marLeft w:val="0"/>
      <w:marRight w:val="0"/>
      <w:marTop w:val="0"/>
      <w:marBottom w:val="0"/>
      <w:divBdr>
        <w:top w:val="none" w:sz="0" w:space="0" w:color="auto"/>
        <w:left w:val="none" w:sz="0" w:space="0" w:color="auto"/>
        <w:bottom w:val="none" w:sz="0" w:space="0" w:color="auto"/>
        <w:right w:val="none" w:sz="0" w:space="0" w:color="auto"/>
      </w:divBdr>
    </w:div>
    <w:div w:id="1420326563">
      <w:bodyDiv w:val="1"/>
      <w:marLeft w:val="0"/>
      <w:marRight w:val="0"/>
      <w:marTop w:val="0"/>
      <w:marBottom w:val="0"/>
      <w:divBdr>
        <w:top w:val="none" w:sz="0" w:space="0" w:color="auto"/>
        <w:left w:val="none" w:sz="0" w:space="0" w:color="auto"/>
        <w:bottom w:val="none" w:sz="0" w:space="0" w:color="auto"/>
        <w:right w:val="none" w:sz="0" w:space="0" w:color="auto"/>
      </w:divBdr>
    </w:div>
    <w:div w:id="1538355593">
      <w:bodyDiv w:val="1"/>
      <w:marLeft w:val="0"/>
      <w:marRight w:val="0"/>
      <w:marTop w:val="0"/>
      <w:marBottom w:val="0"/>
      <w:divBdr>
        <w:top w:val="none" w:sz="0" w:space="0" w:color="auto"/>
        <w:left w:val="none" w:sz="0" w:space="0" w:color="auto"/>
        <w:bottom w:val="none" w:sz="0" w:space="0" w:color="auto"/>
        <w:right w:val="none" w:sz="0" w:space="0" w:color="auto"/>
      </w:divBdr>
    </w:div>
    <w:div w:id="1551840271">
      <w:bodyDiv w:val="1"/>
      <w:marLeft w:val="0"/>
      <w:marRight w:val="0"/>
      <w:marTop w:val="0"/>
      <w:marBottom w:val="0"/>
      <w:divBdr>
        <w:top w:val="none" w:sz="0" w:space="0" w:color="auto"/>
        <w:left w:val="none" w:sz="0" w:space="0" w:color="auto"/>
        <w:bottom w:val="none" w:sz="0" w:space="0" w:color="auto"/>
        <w:right w:val="none" w:sz="0" w:space="0" w:color="auto"/>
      </w:divBdr>
      <w:divsChild>
        <w:div w:id="1318460388">
          <w:marLeft w:val="0"/>
          <w:marRight w:val="0"/>
          <w:marTop w:val="0"/>
          <w:marBottom w:val="0"/>
          <w:divBdr>
            <w:top w:val="none" w:sz="0" w:space="0" w:color="auto"/>
            <w:left w:val="none" w:sz="0" w:space="0" w:color="auto"/>
            <w:bottom w:val="none" w:sz="0" w:space="0" w:color="auto"/>
            <w:right w:val="none" w:sz="0" w:space="0" w:color="auto"/>
          </w:divBdr>
        </w:div>
      </w:divsChild>
    </w:div>
    <w:div w:id="1551844918">
      <w:bodyDiv w:val="1"/>
      <w:marLeft w:val="0"/>
      <w:marRight w:val="0"/>
      <w:marTop w:val="0"/>
      <w:marBottom w:val="0"/>
      <w:divBdr>
        <w:top w:val="none" w:sz="0" w:space="0" w:color="auto"/>
        <w:left w:val="none" w:sz="0" w:space="0" w:color="auto"/>
        <w:bottom w:val="none" w:sz="0" w:space="0" w:color="auto"/>
        <w:right w:val="none" w:sz="0" w:space="0" w:color="auto"/>
      </w:divBdr>
    </w:div>
    <w:div w:id="166600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115C3-EDF7-4A10-9CC3-6F78A734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1</Pages>
  <Words>4646</Words>
  <Characters>27046</Characters>
  <Application>Microsoft Office Word</Application>
  <DocSecurity>0</DocSecurity>
  <Lines>458</Lines>
  <Paragraphs>164</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徐丹华</dc:creator>
  <cp:keywords/>
  <dc:description/>
  <cp:lastModifiedBy>徐丹华</cp:lastModifiedBy>
  <cp:revision>4</cp:revision>
  <cp:lastPrinted>2017-04-19T14:06:00Z</cp:lastPrinted>
  <dcterms:created xsi:type="dcterms:W3CDTF">2017-02-06T08:20:00Z</dcterms:created>
  <dcterms:modified xsi:type="dcterms:W3CDTF">2017-05-04T09:37:00Z</dcterms:modified>
</cp:coreProperties>
</file>